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1435" w:type="dxa"/>
        <w:tblInd w:w="-709" w:type="dxa"/>
        <w:tblLayout w:type="fixed"/>
        <w:tblLook w:val="04A0" w:firstRow="1" w:lastRow="0" w:firstColumn="1" w:lastColumn="0" w:noHBand="0" w:noVBand="1"/>
      </w:tblPr>
      <w:tblGrid>
        <w:gridCol w:w="4358"/>
        <w:gridCol w:w="6132"/>
        <w:gridCol w:w="945"/>
      </w:tblGrid>
      <w:tr w:rsidR="008A1AC7" w:rsidTr="008E31ED">
        <w:trPr>
          <w:gridAfter w:val="1"/>
          <w:wAfter w:w="945" w:type="dxa"/>
        </w:trPr>
        <w:tc>
          <w:tcPr>
            <w:tcW w:w="10490" w:type="dxa"/>
            <w:gridSpan w:val="2"/>
            <w:shd w:val="clear" w:color="FFFFFF" w:fill="auto"/>
            <w:vAlign w:val="bottom"/>
          </w:tcPr>
          <w:p w:rsidR="008A1AC7" w:rsidRDefault="00693CB4">
            <w:pPr>
              <w:jc w:val="center"/>
              <w:rPr>
                <w:rFonts w:ascii="Times New Roman" w:hAnsi="Times New Roman"/>
                <w:b/>
                <w:sz w:val="24"/>
                <w:szCs w:val="24"/>
              </w:rPr>
            </w:pPr>
            <w:r>
              <w:rPr>
                <w:rFonts w:ascii="Times New Roman" w:hAnsi="Times New Roman"/>
                <w:b/>
                <w:sz w:val="24"/>
                <w:szCs w:val="24"/>
              </w:rPr>
              <w:t>ДОГОВОР №</w:t>
            </w:r>
          </w:p>
        </w:tc>
      </w:tr>
      <w:tr w:rsidR="008A1AC7" w:rsidTr="008E31ED">
        <w:trPr>
          <w:gridAfter w:val="1"/>
          <w:wAfter w:w="945" w:type="dxa"/>
        </w:trPr>
        <w:tc>
          <w:tcPr>
            <w:tcW w:w="10490" w:type="dxa"/>
            <w:gridSpan w:val="2"/>
            <w:shd w:val="clear" w:color="FFFFFF" w:fill="auto"/>
            <w:vAlign w:val="bottom"/>
          </w:tcPr>
          <w:p w:rsidR="008A1AC7" w:rsidRDefault="00693CB4">
            <w:pPr>
              <w:jc w:val="center"/>
              <w:rPr>
                <w:rFonts w:ascii="Times New Roman" w:hAnsi="Times New Roman"/>
                <w:b/>
                <w:sz w:val="24"/>
                <w:szCs w:val="24"/>
              </w:rPr>
            </w:pPr>
            <w:r>
              <w:rPr>
                <w:rFonts w:ascii="Times New Roman" w:hAnsi="Times New Roman"/>
                <w:b/>
                <w:sz w:val="24"/>
                <w:szCs w:val="24"/>
              </w:rPr>
              <w:t>о долевом участии в строительстве</w:t>
            </w:r>
          </w:p>
        </w:tc>
      </w:tr>
      <w:tr w:rsidR="008A1AC7" w:rsidTr="008E31ED">
        <w:trPr>
          <w:gridAfter w:val="1"/>
          <w:wAfter w:w="945" w:type="dxa"/>
        </w:trPr>
        <w:tc>
          <w:tcPr>
            <w:tcW w:w="4358" w:type="dxa"/>
            <w:shd w:val="clear" w:color="FFFFFF" w:fill="auto"/>
            <w:vAlign w:val="bottom"/>
          </w:tcPr>
          <w:p w:rsidR="008A1AC7" w:rsidRDefault="00693CB4">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6132" w:type="dxa"/>
            <w:shd w:val="clear" w:color="FFFFFF" w:fill="auto"/>
            <w:vAlign w:val="bottom"/>
          </w:tcPr>
          <w:p w:rsidR="008A1AC7" w:rsidRDefault="00693CB4">
            <w:pPr>
              <w:jc w:val="right"/>
              <w:rPr>
                <w:rFonts w:ascii="Times New Roman" w:hAnsi="Times New Roman"/>
                <w:i/>
                <w:sz w:val="24"/>
                <w:szCs w:val="24"/>
              </w:rPr>
            </w:pPr>
            <w:r>
              <w:rPr>
                <w:rFonts w:ascii="Times New Roman" w:hAnsi="Times New Roman"/>
                <w:i/>
                <w:sz w:val="24"/>
                <w:szCs w:val="24"/>
              </w:rPr>
              <w:t>"__"__________ г.</w:t>
            </w:r>
          </w:p>
        </w:tc>
      </w:tr>
      <w:tr w:rsidR="008A1AC7" w:rsidTr="008E31ED">
        <w:trPr>
          <w:gridAfter w:val="1"/>
          <w:wAfter w:w="945" w:type="dxa"/>
        </w:trPr>
        <w:tc>
          <w:tcPr>
            <w:tcW w:w="10490" w:type="dxa"/>
            <w:gridSpan w:val="2"/>
            <w:shd w:val="clear" w:color="FFFFFF" w:fill="auto"/>
            <w:vAlign w:val="bottom"/>
          </w:tcPr>
          <w:p w:rsidR="008E31ED" w:rsidRPr="008E31ED" w:rsidRDefault="008E31ED" w:rsidP="008E31ED">
            <w:pPr>
              <w:jc w:val="both"/>
              <w:rPr>
                <w:rFonts w:ascii="Times New Roman" w:hAnsi="Times New Roman"/>
                <w:sz w:val="22"/>
              </w:rPr>
            </w:pPr>
            <w:r w:rsidRPr="008E31ED">
              <w:rPr>
                <w:rFonts w:ascii="Times New Roman" w:hAnsi="Times New Roman"/>
                <w:sz w:val="22"/>
              </w:rPr>
              <w:t>Общество с ограниченной ответственностью "Специализированный застройщик "</w:t>
            </w:r>
            <w:proofErr w:type="spellStart"/>
            <w:r w:rsidRPr="008E31ED">
              <w:rPr>
                <w:rFonts w:ascii="Times New Roman" w:hAnsi="Times New Roman"/>
                <w:sz w:val="22"/>
              </w:rPr>
              <w:t>Древо.Гринривер</w:t>
            </w:r>
            <w:proofErr w:type="spellEnd"/>
            <w:r w:rsidRPr="008E31ED">
              <w:rPr>
                <w:rFonts w:ascii="Times New Roman" w:hAnsi="Times New Roman"/>
                <w:sz w:val="22"/>
              </w:rPr>
              <w:t>" (ООО "Специализированный застройщик "</w:t>
            </w:r>
            <w:proofErr w:type="spellStart"/>
            <w:r w:rsidRPr="008E31ED">
              <w:rPr>
                <w:rFonts w:ascii="Times New Roman" w:hAnsi="Times New Roman"/>
                <w:sz w:val="22"/>
              </w:rPr>
              <w:t>Древо.Гринривер</w:t>
            </w:r>
            <w:proofErr w:type="spellEnd"/>
            <w:r w:rsidRPr="008E31ED">
              <w:rPr>
                <w:rFonts w:ascii="Times New Roman" w:hAnsi="Times New Roman"/>
                <w:sz w:val="22"/>
              </w:rPr>
              <w:t>"), именуемое в дальнейшем «Застройщик», в лице представителя ______________, действующего на основании ___________________________, с одной стороны, и</w:t>
            </w:r>
          </w:p>
          <w:p w:rsidR="008E31ED" w:rsidRPr="008E31ED" w:rsidRDefault="008E31ED" w:rsidP="008E31ED">
            <w:pPr>
              <w:jc w:val="both"/>
              <w:rPr>
                <w:rFonts w:ascii="Times New Roman" w:hAnsi="Times New Roman"/>
                <w:sz w:val="22"/>
              </w:rPr>
            </w:pPr>
            <w:r w:rsidRPr="008E31ED">
              <w:rPr>
                <w:rFonts w:ascii="Times New Roman" w:hAnsi="Times New Roman"/>
                <w:sz w:val="22"/>
              </w:rPr>
              <w:t>гр. _______________________________________________________________________________________,</w:t>
            </w:r>
          </w:p>
          <w:p w:rsidR="008A1AC7" w:rsidRDefault="008E31ED">
            <w:pPr>
              <w:jc w:val="both"/>
              <w:rPr>
                <w:rFonts w:ascii="Times New Roman" w:hAnsi="Times New Roman"/>
                <w:sz w:val="22"/>
              </w:rPr>
            </w:pPr>
            <w:r w:rsidRPr="008E31ED">
              <w:rPr>
                <w:rFonts w:ascii="Times New Roman" w:hAnsi="Times New Roman"/>
                <w:sz w:val="22"/>
              </w:rPr>
              <w:t>именуемый(-</w:t>
            </w:r>
            <w:proofErr w:type="spellStart"/>
            <w:r w:rsidRPr="008E31ED">
              <w:rPr>
                <w:rFonts w:ascii="Times New Roman" w:hAnsi="Times New Roman"/>
                <w:sz w:val="22"/>
              </w:rPr>
              <w:t>ые</w:t>
            </w:r>
            <w:proofErr w:type="spellEnd"/>
            <w:r w:rsidRPr="008E31ED">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tc>
      </w:tr>
      <w:tr w:rsidR="008A1AC7" w:rsidTr="008E31ED">
        <w:trPr>
          <w:gridAfter w:val="1"/>
          <w:wAfter w:w="945" w:type="dxa"/>
        </w:trPr>
        <w:tc>
          <w:tcPr>
            <w:tcW w:w="10490" w:type="dxa"/>
            <w:gridSpan w:val="2"/>
            <w:shd w:val="clear" w:color="FFFFFF" w:fill="auto"/>
            <w:vAlign w:val="bottom"/>
          </w:tcPr>
          <w:p w:rsidR="008A1AC7" w:rsidRDefault="008A1AC7">
            <w:pPr>
              <w:jc w:val="both"/>
              <w:rPr>
                <w:rFonts w:ascii="Times New Roman" w:hAnsi="Times New Roman"/>
                <w:sz w:val="22"/>
              </w:rPr>
            </w:pP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1. ПРЕДМЕТ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1.1. </w:t>
            </w:r>
            <w:r w:rsidR="008E31ED" w:rsidRPr="008E31ED">
              <w:rPr>
                <w:rFonts w:ascii="Times New Roman" w:hAnsi="Times New Roman"/>
                <w:sz w:val="22"/>
              </w:rPr>
              <w:t xml:space="preserve">По настоящему Договору Застройщик обязуется в предусмотренный Договором срок своими силами и/или с привлечением третьих лиц возвести/построить 17-31-этажный многоквартирный жилой дом с № (строительный) 1, входящий в состав строящегося объекта: "«Многофункциональный жилой комплекс переменной этажности со встроенно-пристроенными помещениями, подземными/наземными стоянками, расположенный в границах улиц: Липецкая/Мусоргского в г. Самара 1,2,3,4,5,6,7,8 этап», </w:t>
            </w:r>
            <w:r w:rsidR="00612F33" w:rsidRPr="00612F33">
              <w:rPr>
                <w:rFonts w:ascii="Times New Roman" w:hAnsi="Times New Roman"/>
                <w:sz w:val="22"/>
              </w:rPr>
              <w:t>1</w:t>
            </w:r>
            <w:r w:rsidR="008E31ED" w:rsidRPr="00612F33">
              <w:rPr>
                <w:rFonts w:ascii="Times New Roman" w:hAnsi="Times New Roman"/>
                <w:sz w:val="22"/>
              </w:rPr>
              <w:t xml:space="preserve"> этап»</w:t>
            </w:r>
            <w:r w:rsidR="008E31ED" w:rsidRPr="008E31ED">
              <w:rPr>
                <w:rFonts w:ascii="Times New Roman" w:hAnsi="Times New Roman"/>
                <w:sz w:val="22"/>
              </w:rPr>
              <w:t xml:space="preserve"> (далее по тексту – «Объект», «Жилой дом») и после получения Разрешения на ввод в эксплуатацию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1.2. Объектом долевого строительства по настоящему Договору является </w:t>
            </w:r>
            <w:proofErr w:type="spellStart"/>
            <w:r>
              <w:rPr>
                <w:rFonts w:ascii="Times New Roman" w:hAnsi="Times New Roman"/>
                <w:sz w:val="22"/>
              </w:rPr>
              <w:t>машино</w:t>
            </w:r>
            <w:proofErr w:type="spellEnd"/>
            <w:r>
              <w:rPr>
                <w:rFonts w:ascii="Times New Roman" w:hAnsi="Times New Roman"/>
                <w:sz w:val="22"/>
              </w:rPr>
              <w:t xml:space="preserve">-место (далее по тексту настоящего Договора также – </w:t>
            </w:r>
            <w:proofErr w:type="spellStart"/>
            <w:r>
              <w:rPr>
                <w:rFonts w:ascii="Times New Roman" w:hAnsi="Times New Roman"/>
                <w:sz w:val="22"/>
              </w:rPr>
              <w:t>машино</w:t>
            </w:r>
            <w:proofErr w:type="spellEnd"/>
            <w:r>
              <w:rPr>
                <w:rFonts w:ascii="Times New Roman" w:hAnsi="Times New Roman"/>
                <w:sz w:val="22"/>
              </w:rPr>
              <w:t>-место и/или Объект), входящий в состав Жилого дома, имеющего  следующие проектные  параметры:</w:t>
            </w:r>
          </w:p>
        </w:tc>
      </w:tr>
      <w:tr w:rsidR="008A1AC7" w:rsidTr="008E31ED">
        <w:trPr>
          <w:gridAfter w:val="1"/>
          <w:wAfter w:w="945" w:type="dxa"/>
        </w:trPr>
        <w:tc>
          <w:tcPr>
            <w:tcW w:w="10490" w:type="dxa"/>
            <w:gridSpan w:val="2"/>
            <w:shd w:val="clear" w:color="FFFFFF" w:fill="auto"/>
            <w:vAlign w:val="bottom"/>
          </w:tcPr>
          <w:p w:rsidR="008A1AC7" w:rsidRDefault="008E31ED">
            <w:pPr>
              <w:rPr>
                <w:rFonts w:ascii="Times New Roman" w:hAnsi="Times New Roman"/>
                <w:i/>
                <w:sz w:val="22"/>
              </w:rPr>
            </w:pPr>
            <w:r>
              <w:rPr>
                <w:rFonts w:ascii="Times New Roman" w:hAnsi="Times New Roman"/>
                <w:i/>
                <w:sz w:val="22"/>
              </w:rPr>
              <w:t>Общая проектная площадь ____</w:t>
            </w:r>
            <w:r w:rsidR="00693CB4">
              <w:rPr>
                <w:rFonts w:ascii="Times New Roman" w:hAnsi="Times New Roman"/>
                <w:i/>
                <w:sz w:val="22"/>
              </w:rPr>
              <w:t xml:space="preserve"> </w:t>
            </w:r>
            <w:proofErr w:type="spellStart"/>
            <w:r w:rsidR="00693CB4">
              <w:rPr>
                <w:rFonts w:ascii="Times New Roman" w:hAnsi="Times New Roman"/>
                <w:i/>
                <w:sz w:val="22"/>
              </w:rPr>
              <w:t>кв.м</w:t>
            </w:r>
            <w:proofErr w:type="spellEnd"/>
          </w:p>
        </w:tc>
      </w:tr>
      <w:tr w:rsidR="008A1AC7" w:rsidTr="008E31ED">
        <w:tc>
          <w:tcPr>
            <w:tcW w:w="11435" w:type="dxa"/>
            <w:gridSpan w:val="3"/>
            <w:shd w:val="clear" w:color="FFFFFF" w:fill="auto"/>
            <w:vAlign w:val="bottom"/>
          </w:tcPr>
          <w:p w:rsidR="008A1AC7" w:rsidRDefault="00693CB4" w:rsidP="008E31ED">
            <w:pPr>
              <w:rPr>
                <w:rFonts w:ascii="Times New Roman" w:hAnsi="Times New Roman"/>
                <w:i/>
                <w:sz w:val="22"/>
              </w:rPr>
            </w:pPr>
            <w:r>
              <w:rPr>
                <w:rFonts w:ascii="Times New Roman" w:hAnsi="Times New Roman"/>
                <w:i/>
                <w:sz w:val="22"/>
              </w:rPr>
              <w:t xml:space="preserve">Строительный  N </w:t>
            </w:r>
            <w:r w:rsidR="008E31ED">
              <w:rPr>
                <w:rFonts w:ascii="Times New Roman" w:hAnsi="Times New Roman"/>
                <w:i/>
                <w:sz w:val="22"/>
              </w:rPr>
              <w:t>___</w:t>
            </w:r>
            <w:r>
              <w:rPr>
                <w:rFonts w:ascii="Times New Roman" w:hAnsi="Times New Roman"/>
                <w:i/>
                <w:sz w:val="22"/>
              </w:rPr>
              <w:t xml:space="preserve"> (</w:t>
            </w:r>
            <w:r w:rsidR="008E31ED">
              <w:rPr>
                <w:rFonts w:ascii="Times New Roman" w:hAnsi="Times New Roman"/>
                <w:i/>
                <w:sz w:val="22"/>
              </w:rPr>
              <w:t>______________</w:t>
            </w:r>
            <w:r>
              <w:rPr>
                <w:rFonts w:ascii="Times New Roman" w:hAnsi="Times New Roman"/>
                <w:i/>
                <w:sz w:val="22"/>
              </w:rPr>
              <w:t xml:space="preserve"> )</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Планировка Объекта, расположение Объекта по отношению к другим парковочным местам в Жилом доме и местоположение Объекта на этаже обозначены на Плане, который является Приложением №1 к настоящему Договору и его  неотъемлемой частью.</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Объекта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органа (организации), осуществляющего учёт и техническую инвентаризацию объектов недвижимого имущества.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1.2.1. Объект подлежит передаче Участнику  в следующем техническом состоянии:</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1.3. Право  собственности на указанный в Договоре Объект возникает у Участника с момента государственной регистрации им этого права в установленном действующим законодательством РФ порядке.</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1.4. Гарантийный срок на Объект, за исключением технологического и инженерного оборудования, входящего в его состав, равен 5 (пяти) годам и  начинает  исчисляться со дня передачи Застройщиком Объекта Участнику.</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Гарантийный срок на технологическое и инженерное оборудование, входящее в состав передаваемого Участнику Объекта, </w:t>
            </w:r>
            <w:proofErr w:type="gramStart"/>
            <w:r>
              <w:rPr>
                <w:rFonts w:ascii="Times New Roman" w:hAnsi="Times New Roman"/>
                <w:sz w:val="22"/>
              </w:rPr>
              <w:t>составляет  3</w:t>
            </w:r>
            <w:proofErr w:type="gramEnd"/>
            <w:r>
              <w:rPr>
                <w:rFonts w:ascii="Times New Roman" w:hAnsi="Times New Roman"/>
                <w:sz w:val="22"/>
              </w:rPr>
              <w:t xml:space="preserve"> (три) года. Указанный гарантийный срок исчисляется со дня подписания первого передаточного акта.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Риск случайной гибели или случайного повреждения Объекта, до его передачи Участнику по Акту приема-передачи, несет Застройщик.</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Застройщик в период гарантийного срока гарантирует своевременное устранение обнаруженных дефектов и недостатков Объекта.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Объекта или его частей, нарушения Участником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или привлеченными им третьими лицами, а также при нарушении Участником Инструкции по эксплуатации Объекта долевого строительства, передаваемой Участнику Застройщику при передаче Объекта по акту приема-передачи.</w:t>
            </w:r>
          </w:p>
        </w:tc>
      </w:tr>
      <w:tr w:rsidR="008A1AC7" w:rsidTr="008E31ED">
        <w:trPr>
          <w:gridAfter w:val="1"/>
          <w:wAfter w:w="945" w:type="dxa"/>
        </w:trPr>
        <w:tc>
          <w:tcPr>
            <w:tcW w:w="10490" w:type="dxa"/>
            <w:gridSpan w:val="2"/>
            <w:shd w:val="clear" w:color="FFFFFF" w:fill="auto"/>
            <w:vAlign w:val="bottom"/>
          </w:tcPr>
          <w:p w:rsidR="008E31ED" w:rsidRPr="008E31ED" w:rsidRDefault="008E31ED" w:rsidP="008E31ED">
            <w:pPr>
              <w:jc w:val="both"/>
              <w:rPr>
                <w:rFonts w:ascii="Times New Roman" w:hAnsi="Times New Roman"/>
                <w:sz w:val="22"/>
              </w:rPr>
            </w:pPr>
            <w:r>
              <w:rPr>
                <w:rFonts w:ascii="Times New Roman" w:hAnsi="Times New Roman"/>
                <w:sz w:val="22"/>
              </w:rPr>
              <w:lastRenderedPageBreak/>
              <w:t>1.</w:t>
            </w:r>
            <w:proofErr w:type="gramStart"/>
            <w:r>
              <w:rPr>
                <w:rFonts w:ascii="Times New Roman" w:hAnsi="Times New Roman"/>
                <w:sz w:val="22"/>
              </w:rPr>
              <w:t>5.</w:t>
            </w:r>
            <w:r w:rsidRPr="008E31ED">
              <w:rPr>
                <w:rFonts w:ascii="Times New Roman" w:hAnsi="Times New Roman"/>
                <w:sz w:val="22"/>
              </w:rPr>
              <w:t>Основание</w:t>
            </w:r>
            <w:proofErr w:type="gramEnd"/>
            <w:r w:rsidRPr="008E31ED">
              <w:rPr>
                <w:rFonts w:ascii="Times New Roman" w:hAnsi="Times New Roman"/>
                <w:sz w:val="22"/>
              </w:rPr>
              <w:t xml:space="preserve"> заключения настоящего Договора и привлечения Застройщиком денежных средств Участника:</w:t>
            </w:r>
          </w:p>
          <w:p w:rsidR="008E31ED" w:rsidRPr="008E31ED" w:rsidRDefault="008E31ED" w:rsidP="008E31ED">
            <w:pPr>
              <w:jc w:val="both"/>
              <w:rPr>
                <w:rFonts w:ascii="Times New Roman" w:hAnsi="Times New Roman"/>
                <w:sz w:val="22"/>
              </w:rPr>
            </w:pPr>
            <w:r w:rsidRPr="008E31ED">
              <w:rPr>
                <w:rFonts w:ascii="Times New Roman" w:hAnsi="Times New Roman"/>
                <w:sz w:val="22"/>
              </w:rPr>
              <w:t>•</w:t>
            </w:r>
            <w:r w:rsidRPr="008E31ED">
              <w:rPr>
                <w:rFonts w:ascii="Times New Roman" w:hAnsi="Times New Roman"/>
                <w:sz w:val="22"/>
              </w:rPr>
              <w:tab/>
              <w:t>Разрешение на строительство № 63-01-166-2022, выданное Министерством строительства Самарской области 13.12.2022 г.;</w:t>
            </w:r>
          </w:p>
          <w:p w:rsidR="008E31ED" w:rsidRPr="008E31ED" w:rsidRDefault="008E31ED" w:rsidP="008E31ED">
            <w:pPr>
              <w:jc w:val="both"/>
              <w:rPr>
                <w:rFonts w:ascii="Times New Roman" w:hAnsi="Times New Roman"/>
                <w:sz w:val="22"/>
              </w:rPr>
            </w:pPr>
            <w:r w:rsidRPr="008E31ED">
              <w:rPr>
                <w:rFonts w:ascii="Times New Roman" w:hAnsi="Times New Roman"/>
                <w:sz w:val="22"/>
              </w:rPr>
              <w:t>•</w:t>
            </w:r>
            <w:r w:rsidRPr="008E31ED">
              <w:rPr>
                <w:rFonts w:ascii="Times New Roman" w:hAnsi="Times New Roman"/>
                <w:sz w:val="22"/>
              </w:rPr>
              <w:tab/>
              <w:t xml:space="preserve">Право собственности на земельный участок кадастровый номер 63:01:0613002:3154 площадью                50 000 </w:t>
            </w:r>
            <w:proofErr w:type="spellStart"/>
            <w:r w:rsidRPr="008E31ED">
              <w:rPr>
                <w:rFonts w:ascii="Times New Roman" w:hAnsi="Times New Roman"/>
                <w:sz w:val="22"/>
              </w:rPr>
              <w:t>кв.м</w:t>
            </w:r>
            <w:proofErr w:type="spellEnd"/>
            <w:r w:rsidRPr="008E31ED">
              <w:rPr>
                <w:rFonts w:ascii="Times New Roman" w:hAnsi="Times New Roman"/>
                <w:sz w:val="22"/>
              </w:rPr>
              <w:t>., категория – земли населенных пунктов, вид разрешенного использования – многоэтажная жилая застройка (высотная застройка), расположенный по адресу: Самарская область, г. Самара, Октябрьский р-н, ул. Ново-Садовая, договор купли-продажи земельного участка от 27.11.2020, запись регистрации в Едином государственном реестре недвижимости № 63:01:0613002:3154-63/088/2020-3 от 08.12.2020 г.</w:t>
            </w:r>
          </w:p>
          <w:p w:rsidR="008E31ED" w:rsidRPr="008E31ED" w:rsidRDefault="008E31ED" w:rsidP="008E31ED">
            <w:pPr>
              <w:jc w:val="both"/>
              <w:rPr>
                <w:rFonts w:ascii="Times New Roman" w:hAnsi="Times New Roman"/>
                <w:sz w:val="22"/>
              </w:rPr>
            </w:pPr>
            <w:r w:rsidRPr="008E31ED">
              <w:rPr>
                <w:rFonts w:ascii="Times New Roman" w:hAnsi="Times New Roman"/>
                <w:sz w:val="22"/>
              </w:rPr>
              <w:t>1.5.1.</w:t>
            </w:r>
            <w:r w:rsidRPr="008E31ED">
              <w:rPr>
                <w:rFonts w:ascii="Times New Roman" w:hAnsi="Times New Roman"/>
                <w:sz w:val="22"/>
              </w:rPr>
              <w:tab/>
              <w:t xml:space="preserve">Информация о Застройщике и о проекте строительства содержится в проектной декларации. Проектная декларация размещена на официальном сайте </w:t>
            </w:r>
            <w:proofErr w:type="spellStart"/>
            <w:proofErr w:type="gramStart"/>
            <w:r w:rsidRPr="008E31ED">
              <w:rPr>
                <w:rFonts w:ascii="Times New Roman" w:hAnsi="Times New Roman"/>
                <w:sz w:val="22"/>
              </w:rPr>
              <w:t>наш.дом</w:t>
            </w:r>
            <w:proofErr w:type="gramEnd"/>
            <w:r w:rsidRPr="008E31ED">
              <w:rPr>
                <w:rFonts w:ascii="Times New Roman" w:hAnsi="Times New Roman"/>
                <w:sz w:val="22"/>
              </w:rPr>
              <w:t>.рф</w:t>
            </w:r>
            <w:proofErr w:type="spellEnd"/>
            <w:r w:rsidRPr="008E31ED">
              <w:rPr>
                <w:rFonts w:ascii="Times New Roman" w:hAnsi="Times New Roman"/>
                <w:sz w:val="22"/>
              </w:rPr>
              <w:t>.</w:t>
            </w:r>
          </w:p>
          <w:p w:rsidR="008E31ED" w:rsidRPr="008E31ED" w:rsidRDefault="008E31ED" w:rsidP="008E31ED">
            <w:pPr>
              <w:jc w:val="both"/>
              <w:rPr>
                <w:rFonts w:ascii="Times New Roman" w:hAnsi="Times New Roman"/>
                <w:sz w:val="22"/>
              </w:rPr>
            </w:pPr>
            <w:r w:rsidRPr="008E31ED">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w:t>
            </w:r>
            <w:r>
              <w:rPr>
                <w:rFonts w:ascii="Times New Roman" w:hAnsi="Times New Roman"/>
                <w:sz w:val="22"/>
              </w:rPr>
              <w:t>тной декларацией он ознакомлен.</w:t>
            </w:r>
          </w:p>
          <w:p w:rsidR="008E31ED" w:rsidRPr="008E31ED" w:rsidRDefault="008E31ED" w:rsidP="008E31ED">
            <w:pPr>
              <w:jc w:val="both"/>
              <w:rPr>
                <w:rFonts w:ascii="Times New Roman" w:hAnsi="Times New Roman"/>
                <w:sz w:val="22"/>
              </w:rPr>
            </w:pPr>
            <w:r w:rsidRPr="008E31ED">
              <w:rPr>
                <w:rFonts w:ascii="Times New Roman" w:hAnsi="Times New Roman"/>
                <w:sz w:val="22"/>
              </w:rPr>
              <w:t>1.5.2.</w:t>
            </w:r>
            <w:r w:rsidRPr="008E31ED">
              <w:rPr>
                <w:rFonts w:ascii="Times New Roman" w:hAnsi="Times New Roman"/>
                <w:sz w:val="22"/>
              </w:rPr>
              <w:tab/>
              <w:t xml:space="preserve">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а также на сайте </w:t>
            </w:r>
            <w:proofErr w:type="spellStart"/>
            <w:proofErr w:type="gramStart"/>
            <w:r w:rsidRPr="008E31ED">
              <w:rPr>
                <w:rFonts w:ascii="Times New Roman" w:hAnsi="Times New Roman"/>
                <w:sz w:val="22"/>
              </w:rPr>
              <w:t>наш.дом</w:t>
            </w:r>
            <w:proofErr w:type="gramEnd"/>
            <w:r w:rsidRPr="008E31ED">
              <w:rPr>
                <w:rFonts w:ascii="Times New Roman" w:hAnsi="Times New Roman"/>
                <w:sz w:val="22"/>
              </w:rPr>
              <w:t>.рф</w:t>
            </w:r>
            <w:proofErr w:type="spellEnd"/>
            <w:r w:rsidRPr="008E31ED">
              <w:rPr>
                <w:rFonts w:ascii="Times New Roman" w:hAnsi="Times New Roman"/>
                <w:sz w:val="22"/>
              </w:rPr>
              <w:t>.</w:t>
            </w:r>
          </w:p>
          <w:p w:rsidR="008A1AC7" w:rsidRDefault="00612F33">
            <w:pPr>
              <w:jc w:val="both"/>
              <w:rPr>
                <w:rFonts w:ascii="Times New Roman" w:hAnsi="Times New Roman"/>
                <w:sz w:val="22"/>
              </w:rPr>
            </w:pPr>
            <w:r>
              <w:rPr>
                <w:rFonts w:ascii="Times New Roman" w:hAnsi="Times New Roman"/>
                <w:sz w:val="22"/>
              </w:rPr>
              <w:t>1.6.</w:t>
            </w:r>
            <w:r w:rsidR="0061791B">
              <w:rPr>
                <w:rFonts w:ascii="Times New Roman" w:hAnsi="Times New Roman"/>
                <w:sz w:val="22"/>
              </w:rPr>
              <w:t xml:space="preserve"> </w:t>
            </w:r>
            <w:r w:rsidR="008E31ED" w:rsidRPr="008E31ED">
              <w:rPr>
                <w:rFonts w:ascii="Times New Roman" w:hAnsi="Times New Roman"/>
                <w:sz w:val="22"/>
              </w:rPr>
              <w:t>Срок ввода в эксплуатацию жилого дома</w:t>
            </w:r>
            <w:r w:rsidR="008E31ED" w:rsidRPr="00612F33">
              <w:rPr>
                <w:rFonts w:ascii="Times New Roman" w:hAnsi="Times New Roman"/>
                <w:sz w:val="22"/>
              </w:rPr>
              <w:t>: 1 квартал 2026 г.</w:t>
            </w:r>
          </w:p>
        </w:tc>
      </w:tr>
      <w:tr w:rsidR="008A1AC7" w:rsidTr="008E31ED">
        <w:trPr>
          <w:gridAfter w:val="1"/>
          <w:wAfter w:w="945" w:type="dxa"/>
        </w:trPr>
        <w:tc>
          <w:tcPr>
            <w:tcW w:w="10490" w:type="dxa"/>
            <w:gridSpan w:val="2"/>
            <w:shd w:val="clear" w:color="FFFFFF" w:fill="auto"/>
            <w:vAlign w:val="bottom"/>
          </w:tcPr>
          <w:p w:rsidR="00612F33" w:rsidRDefault="00693CB4" w:rsidP="00612F33">
            <w:pPr>
              <w:jc w:val="both"/>
              <w:rPr>
                <w:rFonts w:ascii="Times New Roman" w:hAnsi="Times New Roman"/>
                <w:sz w:val="22"/>
              </w:rPr>
            </w:pPr>
            <w:r>
              <w:rPr>
                <w:rFonts w:ascii="Times New Roman" w:hAnsi="Times New Roman"/>
                <w:sz w:val="22"/>
              </w:rPr>
              <w:t xml:space="preserve">1.7. </w:t>
            </w:r>
            <w:r w:rsidR="00612F33" w:rsidRPr="00612F33">
              <w:rPr>
                <w:rFonts w:ascii="Times New Roman" w:hAnsi="Times New Roman"/>
                <w:sz w:val="22"/>
              </w:rPr>
              <w:t xml:space="preserve">Срок передачи Застройщиком </w:t>
            </w:r>
            <w:r w:rsidR="00612F33">
              <w:rPr>
                <w:rFonts w:ascii="Times New Roman" w:hAnsi="Times New Roman"/>
                <w:sz w:val="22"/>
              </w:rPr>
              <w:t xml:space="preserve">Объекта </w:t>
            </w:r>
            <w:r w:rsidR="00612F33" w:rsidRPr="00612F33">
              <w:rPr>
                <w:rFonts w:ascii="Times New Roman" w:hAnsi="Times New Roman"/>
                <w:sz w:val="22"/>
              </w:rPr>
              <w:t>Участнику составляет 9 (девять) месяцев со дня получения Разрешения на ввод жилого дома в эксплуатацию, при условии соблюдения Участником п.3.2.4 настоящего Договора.</w:t>
            </w:r>
          </w:p>
          <w:p w:rsidR="008A1AC7" w:rsidRDefault="008A1AC7" w:rsidP="00612F33">
            <w:pPr>
              <w:jc w:val="both"/>
              <w:rPr>
                <w:rFonts w:ascii="Times New Roman" w:hAnsi="Times New Roman"/>
                <w:sz w:val="22"/>
              </w:rPr>
            </w:pP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2. ЦЕНА ДОГОВОРА И ПОРЯДОК ОПЛАТЫ</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2.1. Общая стоимость Объекта включает в себя затраты Застройщика на строительство Объекта, а также оплату услуг Застройщика и составляет: ________________, исходя из расчета стоимости одного квадратного метра общей площади </w:t>
            </w:r>
            <w:proofErr w:type="gramStart"/>
            <w:r>
              <w:rPr>
                <w:rFonts w:ascii="Times New Roman" w:hAnsi="Times New Roman"/>
                <w:sz w:val="22"/>
              </w:rPr>
              <w:t>Объекта:  (</w:t>
            </w:r>
            <w:proofErr w:type="gramEnd"/>
            <w:r>
              <w:rPr>
                <w:rFonts w:ascii="Times New Roman" w:hAnsi="Times New Roman"/>
                <w:sz w:val="22"/>
              </w:rPr>
              <w:t>Ноль рублей 00 копеек) за один квадратный метр. В целях определения цены договора (общей стоимости Объекта) по соглашению Сторон применяется общая проектная площадь Объекта (п. 1.2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2.2. Перерасчет стоимости Объекта не производится, за исключением случаев, указанных в </w:t>
            </w:r>
            <w:proofErr w:type="spellStart"/>
            <w:r>
              <w:rPr>
                <w:rFonts w:ascii="Times New Roman" w:hAnsi="Times New Roman"/>
                <w:sz w:val="22"/>
              </w:rPr>
              <w:t>пп</w:t>
            </w:r>
            <w:proofErr w:type="spellEnd"/>
            <w:r>
              <w:rPr>
                <w:rFonts w:ascii="Times New Roman" w:hAnsi="Times New Roman"/>
                <w:sz w:val="22"/>
              </w:rPr>
              <w:t>. 2.2.1,  2.2.2 и 2.2.3 настоящего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2.2.1. В случае, если фактическая площадь Объекта по завершении строительства превысит общую проектную площадь Объекта, указанную в п.1.2 настоящего Договора, более чем на 0,5 (ноль целых пять десятых) м², Участник до подписания Акта приема-передачи производит компенсацию затрат Застройщика по созданию дополнительной площади (за разницу между фактической площадью и общей проектной площадью Объекта, исходя из стоимости 1 (одного) </w:t>
            </w:r>
            <w:proofErr w:type="spellStart"/>
            <w:r>
              <w:rPr>
                <w:rFonts w:ascii="Times New Roman" w:hAnsi="Times New Roman"/>
                <w:sz w:val="22"/>
              </w:rPr>
              <w:t>кв.м</w:t>
            </w:r>
            <w:proofErr w:type="spellEnd"/>
            <w:r>
              <w:rPr>
                <w:rFonts w:ascii="Times New Roman" w:hAnsi="Times New Roman"/>
                <w:sz w:val="22"/>
              </w:rPr>
              <w:t>, указанной в п.2.1 настоящего Договора, путем уплаты дополнительных денежных средств Застройщику,  на основании соответствующего счета, в течение 10 (десяти) рабочих дней с момента его получения.</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2.2.2. В случае уменьшения (по завершении строительства) фактической площади Объекта по сравнению с общей проектной площадью, указанной в п.1.2. настоящего Договора, более чем на 0,5 (ноль целых пять десятых) м², Участнику по его заявлению, в котором указаны реквизиты для возврата денежных средств, возвращаются денежные средства за разницу между общей проектной площадью Объекта) и фактической площадью Объекта, исходя из стоимости одного квадратного метра, указанной в  п. 2.1. настоящего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2.2.3. Стороны пришли к соглашению, что допустимое изменение общей площади Объекта составляет не более пяти процентов от проектной площади Объекта, указанной в п. 1.2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Объекта, указанной в п. 1.2 Договора и более чем на 0,5 м2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Объекта подлежит перерасчету в соответствии с положения п. 2.2.1 и 2.2.2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В случае, если изменение площади произошло более, чем на 5 процентов от проектной площади Объекта, указанной в п. 1.2 Договора и менее, чем на 0,5 м2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Объекта перерасчету  не подлежит.</w:t>
            </w:r>
          </w:p>
        </w:tc>
      </w:tr>
      <w:tr w:rsidR="008A1AC7" w:rsidTr="008E31ED">
        <w:trPr>
          <w:gridAfter w:val="1"/>
          <w:wAfter w:w="945" w:type="dxa"/>
        </w:trPr>
        <w:tc>
          <w:tcPr>
            <w:tcW w:w="10490" w:type="dxa"/>
            <w:gridSpan w:val="2"/>
            <w:shd w:val="clear" w:color="FFFFFF" w:fill="auto"/>
            <w:vAlign w:val="bottom"/>
          </w:tcPr>
          <w:p w:rsidR="007D1B49" w:rsidRDefault="007D1B49" w:rsidP="007D1B49">
            <w:pPr>
              <w:jc w:val="both"/>
              <w:rPr>
                <w:rFonts w:ascii="Times New Roman" w:hAnsi="Times New Roman"/>
                <w:sz w:val="22"/>
              </w:rPr>
            </w:pPr>
            <w:r>
              <w:rPr>
                <w:rFonts w:ascii="Times New Roman" w:hAnsi="Times New Roman"/>
                <w:sz w:val="22"/>
              </w:rPr>
              <w:t>2.3. Любое изменение общей стоимости Объекта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7D1B49" w:rsidRPr="000B1837" w:rsidRDefault="007D1B49" w:rsidP="007D1B49">
            <w:pPr>
              <w:jc w:val="both"/>
              <w:rPr>
                <w:rFonts w:ascii="Times New Roman" w:hAnsi="Times New Roman"/>
                <w:sz w:val="22"/>
              </w:rPr>
            </w:pPr>
            <w:r>
              <w:rPr>
                <w:rFonts w:ascii="Times New Roman" w:hAnsi="Times New Roman"/>
                <w:sz w:val="22"/>
              </w:rPr>
              <w:t>2.4</w:t>
            </w:r>
            <w:r w:rsidRPr="000B1837">
              <w:rPr>
                <w:rFonts w:ascii="Times New Roman" w:hAnsi="Times New Roman"/>
                <w:sz w:val="22"/>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0B1837">
              <w:rPr>
                <w:rFonts w:ascii="Times New Roman" w:hAnsi="Times New Roman"/>
                <w:sz w:val="22"/>
              </w:rPr>
              <w:t>эскроу</w:t>
            </w:r>
            <w:proofErr w:type="spellEnd"/>
            <w:r w:rsidRPr="000B1837">
              <w:rPr>
                <w:rFonts w:ascii="Times New Roman" w:hAnsi="Times New Roman"/>
                <w:sz w:val="22"/>
              </w:rPr>
              <w:t>-счет, открываемый в ПАО Сбербанк (</w:t>
            </w:r>
            <w:proofErr w:type="spellStart"/>
            <w:r w:rsidRPr="000B1837">
              <w:rPr>
                <w:rFonts w:ascii="Times New Roman" w:hAnsi="Times New Roman"/>
                <w:sz w:val="22"/>
              </w:rPr>
              <w:t>Эскроу</w:t>
            </w:r>
            <w:proofErr w:type="spellEnd"/>
            <w:r w:rsidRPr="000B1837">
              <w:rPr>
                <w:rFonts w:ascii="Times New Roman" w:hAnsi="Times New Roman"/>
                <w:sz w:val="22"/>
              </w:rPr>
              <w:t xml:space="preserve">-агент) для учета и блокирования денежных средств, полученных </w:t>
            </w:r>
            <w:proofErr w:type="spellStart"/>
            <w:r w:rsidRPr="000B1837">
              <w:rPr>
                <w:rFonts w:ascii="Times New Roman" w:hAnsi="Times New Roman"/>
                <w:sz w:val="22"/>
              </w:rPr>
              <w:t>Эскроу</w:t>
            </w:r>
            <w:proofErr w:type="spellEnd"/>
            <w:r w:rsidRPr="000B1837">
              <w:rPr>
                <w:rFonts w:ascii="Times New Roman" w:hAnsi="Times New Roman"/>
                <w:sz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w:t>
            </w:r>
          </w:p>
          <w:p w:rsidR="007D1B49" w:rsidRPr="000B1837" w:rsidRDefault="007D1B49" w:rsidP="007D1B49">
            <w:pPr>
              <w:jc w:val="both"/>
              <w:rPr>
                <w:rFonts w:ascii="Times New Roman" w:hAnsi="Times New Roman"/>
                <w:sz w:val="22"/>
              </w:rPr>
            </w:pPr>
            <w:r w:rsidRPr="000B1837">
              <w:rPr>
                <w:rFonts w:ascii="Times New Roman" w:hAnsi="Times New Roman"/>
                <w:sz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B1837">
              <w:rPr>
                <w:rFonts w:ascii="Times New Roman" w:hAnsi="Times New Roman"/>
                <w:sz w:val="22"/>
              </w:rPr>
              <w:t>эскроу</w:t>
            </w:r>
            <w:proofErr w:type="spellEnd"/>
            <w:r w:rsidRPr="000B1837">
              <w:rPr>
                <w:rFonts w:ascii="Times New Roman" w:hAnsi="Times New Roman"/>
                <w:sz w:val="22"/>
              </w:rPr>
              <w:t xml:space="preserve">, заключенным между Бенефициаром, Депонентом и </w:t>
            </w:r>
            <w:proofErr w:type="spellStart"/>
            <w:r w:rsidRPr="000B1837">
              <w:rPr>
                <w:rFonts w:ascii="Times New Roman" w:hAnsi="Times New Roman"/>
                <w:sz w:val="22"/>
              </w:rPr>
              <w:t>Эскроу</w:t>
            </w:r>
            <w:proofErr w:type="spellEnd"/>
            <w:r w:rsidRPr="000B1837">
              <w:rPr>
                <w:rFonts w:ascii="Times New Roman" w:hAnsi="Times New Roman"/>
                <w:sz w:val="22"/>
              </w:rPr>
              <w:t>-агентом, с учетом следующего:</w:t>
            </w:r>
          </w:p>
          <w:p w:rsidR="007D1B49" w:rsidRPr="000B1837" w:rsidRDefault="007D1B49" w:rsidP="007D1B49">
            <w:pPr>
              <w:jc w:val="both"/>
              <w:rPr>
                <w:rFonts w:ascii="Times New Roman" w:hAnsi="Times New Roman"/>
                <w:sz w:val="22"/>
              </w:rPr>
            </w:pPr>
            <w:proofErr w:type="spellStart"/>
            <w:r w:rsidRPr="000B1837">
              <w:rPr>
                <w:rFonts w:ascii="Times New Roman" w:hAnsi="Times New Roman"/>
                <w:sz w:val="22"/>
              </w:rPr>
              <w:t>Эскроу</w:t>
            </w:r>
            <w:proofErr w:type="spellEnd"/>
            <w:r w:rsidRPr="000B1837">
              <w:rPr>
                <w:rFonts w:ascii="Times New Roman" w:hAnsi="Times New Roman"/>
                <w:sz w:val="22"/>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7D1B49" w:rsidRPr="000B1837" w:rsidRDefault="007D1B49" w:rsidP="007D1B49">
            <w:pPr>
              <w:jc w:val="both"/>
              <w:rPr>
                <w:rFonts w:ascii="Times New Roman" w:hAnsi="Times New Roman"/>
                <w:sz w:val="22"/>
              </w:rPr>
            </w:pPr>
            <w:r w:rsidRPr="000B1837">
              <w:rPr>
                <w:rFonts w:ascii="Times New Roman" w:hAnsi="Times New Roman"/>
                <w:sz w:val="22"/>
              </w:rPr>
              <w:t>Депонент: _______________________</w:t>
            </w:r>
          </w:p>
          <w:p w:rsidR="007D1B49" w:rsidRPr="000B1837" w:rsidRDefault="007D1B49" w:rsidP="007D1B49">
            <w:pPr>
              <w:jc w:val="both"/>
              <w:rPr>
                <w:rFonts w:ascii="Times New Roman" w:hAnsi="Times New Roman"/>
                <w:sz w:val="22"/>
              </w:rPr>
            </w:pPr>
            <w:r w:rsidRPr="000B1837">
              <w:rPr>
                <w:rFonts w:ascii="Times New Roman" w:hAnsi="Times New Roman"/>
                <w:sz w:val="22"/>
              </w:rPr>
              <w:t>Бенефициар: Общество с ограниченной ответственностью "Специализированный застройщик "</w:t>
            </w:r>
            <w:proofErr w:type="spellStart"/>
            <w:r w:rsidRPr="000B1837">
              <w:rPr>
                <w:rFonts w:ascii="Times New Roman" w:hAnsi="Times New Roman"/>
                <w:sz w:val="22"/>
              </w:rPr>
              <w:t>Древо.Гринривер</w:t>
            </w:r>
            <w:proofErr w:type="spellEnd"/>
            <w:r w:rsidRPr="000B1837">
              <w:rPr>
                <w:rFonts w:ascii="Times New Roman" w:hAnsi="Times New Roman"/>
                <w:sz w:val="22"/>
              </w:rPr>
              <w:t>" (ООО "Специализированный застройщик "</w:t>
            </w:r>
            <w:proofErr w:type="spellStart"/>
            <w:r w:rsidRPr="000B1837">
              <w:rPr>
                <w:rFonts w:ascii="Times New Roman" w:hAnsi="Times New Roman"/>
                <w:sz w:val="22"/>
              </w:rPr>
              <w:t>Древо.Гринривер</w:t>
            </w:r>
            <w:proofErr w:type="spellEnd"/>
            <w:r w:rsidRPr="000B1837">
              <w:rPr>
                <w:rFonts w:ascii="Times New Roman" w:hAnsi="Times New Roman"/>
                <w:sz w:val="22"/>
              </w:rPr>
              <w:t>")</w:t>
            </w:r>
          </w:p>
          <w:p w:rsidR="007D1B49" w:rsidRPr="000B1837" w:rsidRDefault="007D1B49" w:rsidP="007D1B49">
            <w:pPr>
              <w:jc w:val="both"/>
              <w:rPr>
                <w:rFonts w:ascii="Times New Roman" w:hAnsi="Times New Roman"/>
                <w:sz w:val="22"/>
              </w:rPr>
            </w:pPr>
            <w:r w:rsidRPr="000B1837">
              <w:rPr>
                <w:rFonts w:ascii="Times New Roman" w:hAnsi="Times New Roman"/>
                <w:sz w:val="22"/>
              </w:rPr>
              <w:t>Депонируемая сумма: __________________ рублей (_______________________).</w:t>
            </w:r>
          </w:p>
          <w:p w:rsidR="007D1B49" w:rsidRPr="000B1837" w:rsidRDefault="007D1B49" w:rsidP="007D1B49">
            <w:pPr>
              <w:jc w:val="both"/>
              <w:rPr>
                <w:rFonts w:ascii="Times New Roman" w:hAnsi="Times New Roman"/>
                <w:sz w:val="22"/>
              </w:rPr>
            </w:pPr>
            <w:r w:rsidRPr="000B1837">
              <w:rPr>
                <w:rFonts w:ascii="Times New Roman" w:hAnsi="Times New Roman"/>
                <w:sz w:val="22"/>
              </w:rPr>
              <w:t>Срок условного депонирования – 6 (шесть) месяцев с момента ввода жилого дома в эксплуатацию. Банковский счет Бенефициара: 40702810854400064130.</w:t>
            </w:r>
          </w:p>
          <w:p w:rsidR="007D1B49" w:rsidRPr="000B1837" w:rsidRDefault="007D1B49" w:rsidP="007D1B49">
            <w:pPr>
              <w:jc w:val="both"/>
              <w:rPr>
                <w:rFonts w:ascii="Times New Roman" w:hAnsi="Times New Roman"/>
                <w:sz w:val="22"/>
              </w:rPr>
            </w:pPr>
            <w:r w:rsidRPr="000B1837">
              <w:rPr>
                <w:rFonts w:ascii="Times New Roman" w:hAnsi="Times New Roman"/>
                <w:sz w:val="22"/>
              </w:rPr>
              <w:t xml:space="preserve">Срок внесения Депонентом Депонируемой суммы на счет </w:t>
            </w:r>
            <w:proofErr w:type="spellStart"/>
            <w:r w:rsidRPr="000B1837">
              <w:rPr>
                <w:rFonts w:ascii="Times New Roman" w:hAnsi="Times New Roman"/>
                <w:sz w:val="22"/>
              </w:rPr>
              <w:t>эскроу</w:t>
            </w:r>
            <w:proofErr w:type="spellEnd"/>
            <w:r w:rsidRPr="000B1837">
              <w:rPr>
                <w:rFonts w:ascii="Times New Roman" w:hAnsi="Times New Roman"/>
                <w:sz w:val="22"/>
              </w:rPr>
              <w:t xml:space="preserve">: денежные средства </w:t>
            </w:r>
            <w:proofErr w:type="gramStart"/>
            <w:r w:rsidRPr="000B1837">
              <w:rPr>
                <w:rFonts w:ascii="Times New Roman" w:hAnsi="Times New Roman"/>
                <w:sz w:val="22"/>
              </w:rPr>
              <w:t>по настоящему</w:t>
            </w:r>
            <w:proofErr w:type="gramEnd"/>
          </w:p>
          <w:p w:rsidR="007D1B49" w:rsidRPr="000B1837" w:rsidRDefault="007D1B49" w:rsidP="007D1B49">
            <w:pPr>
              <w:jc w:val="both"/>
              <w:rPr>
                <w:rFonts w:ascii="Times New Roman" w:hAnsi="Times New Roman"/>
                <w:sz w:val="22"/>
              </w:rPr>
            </w:pPr>
            <w:r w:rsidRPr="000B1837">
              <w:rPr>
                <w:rFonts w:ascii="Times New Roman" w:hAnsi="Times New Roman"/>
                <w:sz w:val="22"/>
              </w:rPr>
              <w:t>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если иное не согласовано Сторонами отдельно в дополнительном соглашении.</w:t>
            </w:r>
          </w:p>
          <w:p w:rsidR="007D1B49" w:rsidRPr="000B1837" w:rsidRDefault="007D1B49" w:rsidP="007D1B49">
            <w:pPr>
              <w:jc w:val="both"/>
              <w:rPr>
                <w:rFonts w:ascii="Times New Roman" w:hAnsi="Times New Roman"/>
                <w:sz w:val="22"/>
              </w:rPr>
            </w:pPr>
            <w:r>
              <w:rPr>
                <w:rFonts w:ascii="Times New Roman" w:hAnsi="Times New Roman"/>
                <w:sz w:val="22"/>
              </w:rPr>
              <w:t>2.5</w:t>
            </w:r>
            <w:r w:rsidRPr="000B1837">
              <w:rPr>
                <w:rFonts w:ascii="Times New Roman" w:hAnsi="Times New Roman"/>
                <w:sz w:val="22"/>
              </w:rPr>
              <w:t>.</w:t>
            </w:r>
            <w:r w:rsidRPr="000B1837">
              <w:rPr>
                <w:rFonts w:ascii="Times New Roman" w:hAnsi="Times New Roman"/>
                <w:sz w:val="22"/>
              </w:rPr>
              <w:tab/>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0B1837">
              <w:rPr>
                <w:rFonts w:ascii="Times New Roman" w:hAnsi="Times New Roman"/>
                <w:sz w:val="22"/>
              </w:rPr>
              <w:t>эскроу</w:t>
            </w:r>
            <w:proofErr w:type="spellEnd"/>
            <w:r w:rsidRPr="000B1837">
              <w:rPr>
                <w:rFonts w:ascii="Times New Roman" w:hAnsi="Times New Roman"/>
                <w:sz w:val="22"/>
              </w:rPr>
              <w:t>.</w:t>
            </w:r>
          </w:p>
          <w:p w:rsidR="007D1B49" w:rsidRPr="000B1837" w:rsidRDefault="007D1B49" w:rsidP="007D1B49">
            <w:pPr>
              <w:jc w:val="both"/>
              <w:rPr>
                <w:rFonts w:ascii="Times New Roman" w:hAnsi="Times New Roman"/>
                <w:sz w:val="22"/>
              </w:rPr>
            </w:pPr>
            <w:r>
              <w:rPr>
                <w:rFonts w:ascii="Times New Roman" w:hAnsi="Times New Roman"/>
                <w:sz w:val="22"/>
              </w:rPr>
              <w:t>2.6</w:t>
            </w:r>
            <w:r w:rsidRPr="000B1837">
              <w:rPr>
                <w:rFonts w:ascii="Times New Roman" w:hAnsi="Times New Roman"/>
                <w:sz w:val="22"/>
              </w:rPr>
              <w:t xml:space="preserve">. Проценты на сумму денежных средств, находящихся на счете </w:t>
            </w:r>
            <w:proofErr w:type="spellStart"/>
            <w:r w:rsidRPr="000B1837">
              <w:rPr>
                <w:rFonts w:ascii="Times New Roman" w:hAnsi="Times New Roman"/>
                <w:sz w:val="22"/>
              </w:rPr>
              <w:t>эскроу</w:t>
            </w:r>
            <w:proofErr w:type="spellEnd"/>
            <w:r w:rsidRPr="000B1837">
              <w:rPr>
                <w:rFonts w:ascii="Times New Roman" w:hAnsi="Times New Roman"/>
                <w:sz w:val="22"/>
              </w:rPr>
              <w:t xml:space="preserve">, не начисляются. Вознаграждение уполномоченному банку, являющемуся </w:t>
            </w:r>
            <w:proofErr w:type="spellStart"/>
            <w:r w:rsidRPr="000B1837">
              <w:rPr>
                <w:rFonts w:ascii="Times New Roman" w:hAnsi="Times New Roman"/>
                <w:sz w:val="22"/>
              </w:rPr>
              <w:t>эскроу</w:t>
            </w:r>
            <w:proofErr w:type="spellEnd"/>
            <w:r w:rsidRPr="000B1837">
              <w:rPr>
                <w:rFonts w:ascii="Times New Roman" w:hAnsi="Times New Roman"/>
                <w:sz w:val="22"/>
              </w:rPr>
              <w:t xml:space="preserve">-агентом по счету </w:t>
            </w:r>
            <w:proofErr w:type="spellStart"/>
            <w:r w:rsidRPr="000B1837">
              <w:rPr>
                <w:rFonts w:ascii="Times New Roman" w:hAnsi="Times New Roman"/>
                <w:sz w:val="22"/>
              </w:rPr>
              <w:t>эскроу</w:t>
            </w:r>
            <w:proofErr w:type="spellEnd"/>
            <w:r w:rsidRPr="000B1837">
              <w:rPr>
                <w:rFonts w:ascii="Times New Roman" w:hAnsi="Times New Roman"/>
                <w:sz w:val="22"/>
              </w:rPr>
              <w:t>, не выплачивается.</w:t>
            </w:r>
          </w:p>
          <w:p w:rsidR="007D1B49" w:rsidRDefault="007D1B49" w:rsidP="007D1B49">
            <w:pPr>
              <w:jc w:val="both"/>
              <w:rPr>
                <w:rFonts w:ascii="Times New Roman" w:hAnsi="Times New Roman"/>
                <w:sz w:val="22"/>
              </w:rPr>
            </w:pPr>
            <w:r>
              <w:rPr>
                <w:rFonts w:ascii="Times New Roman" w:hAnsi="Times New Roman"/>
                <w:sz w:val="22"/>
              </w:rPr>
              <w:t>2.7</w:t>
            </w:r>
            <w:r w:rsidRPr="000B1837">
              <w:rPr>
                <w:rFonts w:ascii="Times New Roman" w:hAnsi="Times New Roman"/>
                <w:sz w:val="22"/>
              </w:rPr>
              <w:t>.</w:t>
            </w:r>
            <w:r w:rsidRPr="000B1837">
              <w:rPr>
                <w:rFonts w:ascii="Times New Roman" w:hAnsi="Times New Roman"/>
                <w:sz w:val="22"/>
              </w:rPr>
              <w:tab/>
              <w:t>Если в отношении уполномоченного банка (</w:t>
            </w:r>
            <w:proofErr w:type="spellStart"/>
            <w:r w:rsidRPr="000B1837">
              <w:rPr>
                <w:rFonts w:ascii="Times New Roman" w:hAnsi="Times New Roman"/>
                <w:sz w:val="22"/>
              </w:rPr>
              <w:t>эскроу</w:t>
            </w:r>
            <w:proofErr w:type="spellEnd"/>
            <w:r w:rsidRPr="000B1837">
              <w:rPr>
                <w:rFonts w:ascii="Times New Roman" w:hAnsi="Times New Roman"/>
                <w:sz w:val="22"/>
              </w:rPr>
              <w:t xml:space="preserve">-агента), в котором открыт счет </w:t>
            </w:r>
            <w:proofErr w:type="spellStart"/>
            <w:r w:rsidRPr="000B1837">
              <w:rPr>
                <w:rFonts w:ascii="Times New Roman" w:hAnsi="Times New Roman"/>
                <w:sz w:val="22"/>
              </w:rPr>
              <w:t>эскроу</w:t>
            </w:r>
            <w:proofErr w:type="spellEnd"/>
            <w:r w:rsidRPr="000B1837">
              <w:rPr>
                <w:rFonts w:ascii="Times New Roman" w:hAnsi="Times New Roman"/>
                <w:sz w:val="22"/>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0B1837">
              <w:rPr>
                <w:rFonts w:ascii="Times New Roman" w:hAnsi="Times New Roman"/>
                <w:sz w:val="22"/>
              </w:rPr>
              <w:t>эскроу</w:t>
            </w:r>
            <w:proofErr w:type="spellEnd"/>
            <w:r w:rsidRPr="000B1837">
              <w:rPr>
                <w:rFonts w:ascii="Times New Roman" w:hAnsi="Times New Roman"/>
                <w:sz w:val="22"/>
              </w:rPr>
              <w:t xml:space="preserve"> с другим уполномоченным банком.</w:t>
            </w:r>
          </w:p>
          <w:p w:rsidR="00AF3923" w:rsidRDefault="00AF3923" w:rsidP="007D1B49">
            <w:pPr>
              <w:jc w:val="both"/>
              <w:rPr>
                <w:rFonts w:ascii="Times New Roman" w:hAnsi="Times New Roman"/>
                <w:sz w:val="22"/>
              </w:rPr>
            </w:pP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3. ПРАВА И ОБЯЗАННОСТИ СТОРОН</w:t>
            </w:r>
          </w:p>
        </w:tc>
      </w:tr>
      <w:tr w:rsidR="008A1AC7" w:rsidTr="008E31ED">
        <w:trPr>
          <w:gridAfter w:val="1"/>
          <w:wAfter w:w="945" w:type="dxa"/>
        </w:trPr>
        <w:tc>
          <w:tcPr>
            <w:tcW w:w="10490" w:type="dxa"/>
            <w:gridSpan w:val="2"/>
            <w:shd w:val="clear" w:color="FFFFFF" w:fill="auto"/>
            <w:vAlign w:val="bottom"/>
          </w:tcPr>
          <w:p w:rsidR="008A1AC7" w:rsidRDefault="00693CB4">
            <w:pPr>
              <w:rPr>
                <w:rFonts w:ascii="Times New Roman" w:hAnsi="Times New Roman"/>
                <w:b/>
                <w:sz w:val="22"/>
                <w:u w:val="single"/>
              </w:rPr>
            </w:pPr>
            <w:r>
              <w:rPr>
                <w:rFonts w:ascii="Times New Roman" w:hAnsi="Times New Roman"/>
                <w:b/>
                <w:sz w:val="22"/>
                <w:u w:val="single"/>
              </w:rPr>
              <w:t>3.1. Застройщик принимает на себя следующие обязательства: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3.1.2. Застройщик обязан передать Участнику Объект по Акту приема-передачи в срок, указанный в п.1.7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Объект.</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Застройщик не несет ответственности за  возможное увеличение сроков регистрации права собственности Участника на Объект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3.1.4. В течение 14 (четырнадцати) рабочих дней со дня получения Разрешения на ввод в эксплуатацию направить Участнику письменное сообщение о завершении строительства Жилого дома и о готовности Объекта к передаче, а также предупредить Участника о необходимости принятия Объекта и о последствиях бездействия Участника в соответствии с законодательством РФ.</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настоящего Договора почтовому адресу либо быть вручено Участнику лично под расписку.</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Объекта Участнику.</w:t>
            </w:r>
          </w:p>
        </w:tc>
      </w:tr>
      <w:tr w:rsidR="008A1AC7" w:rsidTr="008E31ED">
        <w:trPr>
          <w:gridAfter w:val="1"/>
          <w:wAfter w:w="945" w:type="dxa"/>
        </w:trPr>
        <w:tc>
          <w:tcPr>
            <w:tcW w:w="10490" w:type="dxa"/>
            <w:gridSpan w:val="2"/>
            <w:shd w:val="clear" w:color="FFFFFF" w:fill="auto"/>
            <w:vAlign w:val="bottom"/>
          </w:tcPr>
          <w:p w:rsidR="008A1AC7" w:rsidRDefault="00693CB4">
            <w:pPr>
              <w:rPr>
                <w:rFonts w:ascii="Times New Roman" w:hAnsi="Times New Roman"/>
                <w:b/>
                <w:sz w:val="22"/>
                <w:u w:val="single"/>
              </w:rPr>
            </w:pPr>
            <w:r>
              <w:rPr>
                <w:rFonts w:ascii="Times New Roman" w:hAnsi="Times New Roman"/>
                <w:b/>
                <w:sz w:val="22"/>
                <w:u w:val="single"/>
              </w:rPr>
              <w:t>3.2.  Участник принимает на себя следующие обязательства и имеет следующие права: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3.2.1. Уплачивать денежные средства в предусмотренном разделе 2 настоящего Договора порядке и объемах, и только после государственной регистрации настоящего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3.2.2. С момента подписания Акта приёма-передачи Объекта бремя содержания и ответственность за сохранность Объекта, а также общего имущества Жилого дома, в том числе  мест общего пользования (общие проезды, проходы, лестничные клетки и т.д.), несет Участник, который обязан  оплачивать коммунальные услуги, услуги по содержанию Объекта и общего имущества Жилого дома (охрану, уборку территории, вывоз мусора, расчистку прилегающей территории от снега и пр.) и иные необходимые платежи.</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Объекта / Жилого дома и оплате коммунальных услуг в случае самовольного использования Участником Объекта, до  передачи его  Застройщиком по Акту приема-передачи.</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Объекта к передаче, обязан приступить к его приемке и принять в течение 7 (семи) рабочих дней с момента получения сообщения, указанного в п.3.1.4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При безосновательном уклонении Участника от принятия Объекта и от подписания Акта приема-передачи или при безосновательном отказе Участника от принятия Объекта Застройщик по истечении 2 (двух) месяцев со дня, предусмотренного настоящим пунктом для передачи Объекта Участнику, составляет односторонний акт о передаче Объекта (за исключением случая досрочной передачи Объекта согласно п.3.1.5. настоящего Договора). При этом риск случайной гибели признается перешедшим к Участнику со дня составления одностороннего акта о передаче Объекта.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3.2.5. В соответствии с Федеральным законом от 13.07.2015 N 218-ФЗ "О государственной регистрации недвижимости" право собственности Участника на </w:t>
            </w:r>
            <w:proofErr w:type="spellStart"/>
            <w:r>
              <w:rPr>
                <w:rFonts w:ascii="Times New Roman" w:hAnsi="Times New Roman"/>
                <w:sz w:val="22"/>
              </w:rPr>
              <w:t>машино</w:t>
            </w:r>
            <w:proofErr w:type="spellEnd"/>
            <w:r>
              <w:rPr>
                <w:rFonts w:ascii="Times New Roman" w:hAnsi="Times New Roman"/>
                <w:sz w:val="22"/>
              </w:rPr>
              <w:t xml:space="preserve">-место после подписания Акта приема-передачи </w:t>
            </w:r>
            <w:proofErr w:type="spellStart"/>
            <w:r>
              <w:rPr>
                <w:rFonts w:ascii="Times New Roman" w:hAnsi="Times New Roman"/>
                <w:sz w:val="22"/>
              </w:rPr>
              <w:t>машино</w:t>
            </w:r>
            <w:proofErr w:type="spellEnd"/>
            <w:r>
              <w:rPr>
                <w:rFonts w:ascii="Times New Roman" w:hAnsi="Times New Roman"/>
                <w:sz w:val="22"/>
              </w:rPr>
              <w:t>-места, подлежит регистрации в Органе, осуществляющем государственную регистрацию прав.</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3.3. Участник вправе предъявить Застройщику письменное требование в связи с ненадлежащим качеством Объекта при условии, если такое качество выявлено в течение гарантийного срока и при наличии документально подтвержденного факта вины Застройщика.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после государственной регистрации настоящего Договора в установленном порядке.</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Зарегистрированный договор уступки должен быть направлен Застройщику в течение 5 календарных дней с момента его регистрации путем направления подлинного экземпляра такого договора по почте заказным письмом с описью вложения и уведомлением о вручении либо вручен лично в руки уполномоченному представителю Застройщика.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3.5. В целях сохранности и безопасности Жилого дома, Участник обязуется не производить любые работы, затрагивающие внешний вид, конструкцию и элементы Объекта, Жилого дома, в том числе изменять или демонтировать его конструктивные элементы. В случае нарушения указанного обязательства Участник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Настоящим Участник осведомлен, что нарушение указанной обязанности может повлечь причинение ущерба жизни, здоровью и имущества третьих лиц.</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Участник и Застройщик несут все расходы по государственной регистрации  настоящего Договора в соответствии с действующим законодательством Российской Федерации.</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3.7. В течение действия настоящего Договора и Гарантийного срока, установленного в </w:t>
            </w:r>
            <w:proofErr w:type="spellStart"/>
            <w:r>
              <w:rPr>
                <w:rFonts w:ascii="Times New Roman" w:hAnsi="Times New Roman"/>
                <w:sz w:val="22"/>
              </w:rPr>
              <w:t>абз</w:t>
            </w:r>
            <w:proofErr w:type="spellEnd"/>
            <w:r>
              <w:rPr>
                <w:rFonts w:ascii="Times New Roman" w:hAnsi="Times New Roman"/>
                <w:sz w:val="22"/>
              </w:rPr>
              <w:t>. 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конструкций, оборудования или иных объектов.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w:t>
            </w: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4. ОТВЕТСТВЕННОСТЬ СТОРОН</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Объекта Участнику Застройщик несет ответственность в соответствии с действующим законодательством РФ.</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Объекта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8A1AC7" w:rsidTr="008E31ED">
        <w:trPr>
          <w:gridAfter w:val="1"/>
          <w:wAfter w:w="945" w:type="dxa"/>
        </w:trPr>
        <w:tc>
          <w:tcPr>
            <w:tcW w:w="10490" w:type="dxa"/>
            <w:gridSpan w:val="2"/>
            <w:shd w:val="clear" w:color="FFFFFF" w:fill="auto"/>
          </w:tcPr>
          <w:p w:rsidR="008A1AC7" w:rsidRDefault="00693CB4">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8A1AC7" w:rsidTr="008E31ED">
        <w:trPr>
          <w:gridAfter w:val="1"/>
          <w:wAfter w:w="945" w:type="dxa"/>
        </w:trPr>
        <w:tc>
          <w:tcPr>
            <w:tcW w:w="10490" w:type="dxa"/>
            <w:gridSpan w:val="2"/>
            <w:shd w:val="clear" w:color="FFFFFF" w:fill="auto"/>
          </w:tcPr>
          <w:p w:rsidR="008A1AC7" w:rsidRDefault="00693CB4">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8A1AC7" w:rsidTr="008E31ED">
        <w:trPr>
          <w:gridAfter w:val="1"/>
          <w:wAfter w:w="945" w:type="dxa"/>
        </w:trPr>
        <w:tc>
          <w:tcPr>
            <w:tcW w:w="10490" w:type="dxa"/>
            <w:gridSpan w:val="2"/>
            <w:shd w:val="clear" w:color="FFFFFF" w:fill="auto"/>
            <w:vAlign w:val="bottom"/>
          </w:tcPr>
          <w:p w:rsidR="008A1AC7" w:rsidRDefault="00D748D5">
            <w:pPr>
              <w:jc w:val="both"/>
              <w:rPr>
                <w:rFonts w:ascii="Times New Roman" w:hAnsi="Times New Roman"/>
                <w:sz w:val="22"/>
              </w:rPr>
            </w:pPr>
            <w:r>
              <w:rPr>
                <w:rFonts w:ascii="Times New Roman" w:hAnsi="Times New Roman"/>
                <w:sz w:val="22"/>
              </w:rPr>
              <w:t xml:space="preserve">4.3. </w:t>
            </w:r>
            <w:r w:rsidRPr="00A65C77">
              <w:rPr>
                <w:rFonts w:ascii="Times New Roman" w:hAnsi="Times New Roman"/>
                <w:sz w:val="22"/>
              </w:rPr>
              <w:t xml:space="preserve">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w:t>
            </w:r>
            <w:proofErr w:type="spellStart"/>
            <w:r w:rsidRPr="00A65C77">
              <w:rPr>
                <w:rFonts w:ascii="Times New Roman" w:hAnsi="Times New Roman"/>
                <w:sz w:val="22"/>
              </w:rPr>
              <w:t>эскроу</w:t>
            </w:r>
            <w:proofErr w:type="spellEnd"/>
            <w:r w:rsidRPr="00A65C77">
              <w:rPr>
                <w:rFonts w:ascii="Times New Roman" w:hAnsi="Times New Roman"/>
                <w:sz w:val="22"/>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Договор счета </w:t>
            </w:r>
            <w:proofErr w:type="spellStart"/>
            <w:r w:rsidRPr="00A65C77">
              <w:rPr>
                <w:rFonts w:ascii="Times New Roman" w:hAnsi="Times New Roman"/>
                <w:sz w:val="22"/>
              </w:rPr>
              <w:t>эскроу</w:t>
            </w:r>
            <w:proofErr w:type="spellEnd"/>
            <w:r w:rsidRPr="00A65C77">
              <w:rPr>
                <w:rFonts w:ascii="Times New Roman" w:hAnsi="Times New Roman"/>
                <w:sz w:val="22"/>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здания, а также, за минусом штрафа в размере  10% (Десять процентов) от суммы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Объекта, Жилого дома,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 технического обеспечения, конструктивных элементов, изделий.</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4.7. В случае, если Объект построен (создан) Застройщиком с отступлениями от условий Договора и (или) обязательных требований, приведшими к ухудшению качества Объекта, или с иными недостатками, которые делают его непригодным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 3.2.2 настоящего Договора Участник компенсирует Застройщику все затраты, произведенные им согласно п. 3.2.2 настоящего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8A1AC7" w:rsidTr="008E31ED">
        <w:trPr>
          <w:gridAfter w:val="1"/>
          <w:wAfter w:w="945" w:type="dxa"/>
          <w:trHeight w:hRule="exact" w:val="440"/>
        </w:trPr>
        <w:tc>
          <w:tcPr>
            <w:tcW w:w="10490" w:type="dxa"/>
            <w:gridSpan w:val="2"/>
            <w:shd w:val="clear" w:color="FFFFFF" w:fill="auto"/>
            <w:vAlign w:val="bottom"/>
          </w:tcPr>
          <w:p w:rsidR="008A1AC7" w:rsidRDefault="00693CB4">
            <w:pPr>
              <w:jc w:val="center"/>
              <w:rPr>
                <w:rFonts w:ascii="Times New Roman" w:hAnsi="Times New Roman"/>
                <w:b/>
                <w:sz w:val="22"/>
              </w:rPr>
            </w:pPr>
            <w:r>
              <w:rPr>
                <w:rFonts w:ascii="Times New Roman" w:hAnsi="Times New Roman"/>
                <w:b/>
                <w:sz w:val="22"/>
              </w:rPr>
              <w:t>5. НЕПРЕОДОЛИМАЯ СИЛА</w:t>
            </w:r>
          </w:p>
        </w:tc>
      </w:tr>
      <w:tr w:rsidR="008A1AC7" w:rsidTr="008E31ED">
        <w:trPr>
          <w:gridAfter w:val="1"/>
          <w:wAfter w:w="945" w:type="dxa"/>
          <w:trHeight w:hRule="exact" w:val="440"/>
        </w:trPr>
        <w:tc>
          <w:tcPr>
            <w:tcW w:w="10490" w:type="dxa"/>
            <w:gridSpan w:val="2"/>
            <w:shd w:val="clear" w:color="FFFFFF" w:fill="auto"/>
          </w:tcPr>
          <w:p w:rsidR="008A1AC7" w:rsidRDefault="00693CB4">
            <w:pPr>
              <w:jc w:val="center"/>
              <w:rPr>
                <w:rFonts w:ascii="Times New Roman" w:hAnsi="Times New Roman"/>
                <w:b/>
                <w:sz w:val="22"/>
              </w:rPr>
            </w:pPr>
            <w:r>
              <w:rPr>
                <w:rFonts w:ascii="Times New Roman" w:hAnsi="Times New Roman"/>
                <w:b/>
                <w:sz w:val="22"/>
              </w:rPr>
              <w:t>(ФОРС-МАЖОРНЫЕ ОБСТОЯТЕЛЬСТВА)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6. ПРИМЕНИМОЕ ПРАВО</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6.1.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7. СРОК ДЕЙСТВИЯ ДОГОВОРА. ПОРЯДОК РАСТОРЖЕНИЯ ДОГОВОРА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предупреждения о необходимости погашения им задолженности по уплате цены Договора и о последствиях неисполнения такого требования в порядке, предусмотренном законодательством РФ.</w:t>
            </w: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8. ЗАКЛЮЧИТЕЛЬНЫЕ ПОЛОЖЕНИЯ</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8.1. Настоящий Договор может быть изменен или прекращен по письменному соглашению Сторон.</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8.4. Обеспечение исполнения обязательств  по содержанию Объекта, мест общего пользования и Жилого дома в целом (п. 3.2.2 Договора, ст. 249 ГК РФ), возможно путем заключения  Участником в день подписания сторонами акта приема-передачи </w:t>
            </w:r>
            <w:proofErr w:type="spellStart"/>
            <w:r>
              <w:rPr>
                <w:rFonts w:ascii="Times New Roman" w:hAnsi="Times New Roman"/>
                <w:sz w:val="22"/>
              </w:rPr>
              <w:t>машиноместа</w:t>
            </w:r>
            <w:proofErr w:type="spellEnd"/>
            <w:r>
              <w:rPr>
                <w:rFonts w:ascii="Times New Roman" w:hAnsi="Times New Roman"/>
                <w:sz w:val="22"/>
              </w:rPr>
              <w:t xml:space="preserve"> договора с эксплуатирующей организацией ООО «УК «Юг-Сервис» (ИНН 6319178141) или иной эксплуатирующей организацией, либо посредство выбора и реализации иного способа участия в содержании Объекта, мест общего пользования и Жилого дома в целом.</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рекламно-информационных рассылок, а также для осуществления заочных опросов и т.д.</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Настоящим Участник подтверждает, что номер телефона, указанный в разделе 10 Договора, принадлежит Участнику.</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Настоящее согласие выдано без ограничения срока его действия и может быть отозвано Участником в любое время путем направления Застройщику </w:t>
            </w:r>
            <w:proofErr w:type="gramStart"/>
            <w:r>
              <w:rPr>
                <w:rFonts w:ascii="Times New Roman" w:hAnsi="Times New Roman"/>
                <w:sz w:val="22"/>
              </w:rPr>
              <w:t>письменного  отказа</w:t>
            </w:r>
            <w:proofErr w:type="gramEnd"/>
            <w:r>
              <w:rPr>
                <w:rFonts w:ascii="Times New Roman" w:hAnsi="Times New Roman"/>
                <w:sz w:val="22"/>
              </w:rPr>
              <w:t>. Исключение из списка рассылки будет осуществлено в течение 10 (десяти) рабочих дней с момента получения письменного отказа.</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w:t>
            </w:r>
            <w:proofErr w:type="gramStart"/>
            <w:r>
              <w:rPr>
                <w:rFonts w:ascii="Times New Roman" w:hAnsi="Times New Roman"/>
                <w:sz w:val="22"/>
              </w:rPr>
              <w:t>стороны  лично</w:t>
            </w:r>
            <w:proofErr w:type="gramEnd"/>
            <w:r>
              <w:rPr>
                <w:rFonts w:ascii="Times New Roman" w:hAnsi="Times New Roman"/>
                <w:sz w:val="22"/>
              </w:rPr>
              <w:t xml:space="preserve"> под расписку с момента наступления таких изменений.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получении уведомления по адресу Участника иным лицом, уведомление считается </w:t>
            </w:r>
            <w:proofErr w:type="gramStart"/>
            <w:r>
              <w:rPr>
                <w:rFonts w:ascii="Times New Roman" w:hAnsi="Times New Roman"/>
                <w:sz w:val="22"/>
              </w:rPr>
              <w:t>полученным  самим</w:t>
            </w:r>
            <w:proofErr w:type="gramEnd"/>
            <w:r>
              <w:rPr>
                <w:rFonts w:ascii="Times New Roman" w:hAnsi="Times New Roman"/>
                <w:sz w:val="22"/>
              </w:rPr>
              <w:t xml:space="preserve">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8A1AC7" w:rsidTr="008E31ED">
        <w:trPr>
          <w:gridAfter w:val="1"/>
          <w:wAfter w:w="945" w:type="dxa"/>
        </w:trPr>
        <w:tc>
          <w:tcPr>
            <w:tcW w:w="10490" w:type="dxa"/>
            <w:gridSpan w:val="2"/>
            <w:shd w:val="clear" w:color="FFFFFF" w:fill="auto"/>
            <w:vAlign w:val="bottom"/>
          </w:tcPr>
          <w:p w:rsidR="008A1AC7" w:rsidRDefault="00693CB4">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w:t>
            </w: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9. ПРИЛОЖЕНИЯ</w:t>
            </w:r>
          </w:p>
        </w:tc>
      </w:tr>
      <w:tr w:rsidR="008A1AC7" w:rsidTr="008E31ED">
        <w:trPr>
          <w:gridAfter w:val="1"/>
          <w:wAfter w:w="945" w:type="dxa"/>
        </w:trPr>
        <w:tc>
          <w:tcPr>
            <w:tcW w:w="10490" w:type="dxa"/>
            <w:gridSpan w:val="2"/>
            <w:shd w:val="clear" w:color="FFFFFF" w:fill="auto"/>
            <w:vAlign w:val="bottom"/>
          </w:tcPr>
          <w:p w:rsidR="008A1AC7" w:rsidRDefault="00693CB4">
            <w:pPr>
              <w:rPr>
                <w:rFonts w:ascii="Times New Roman" w:hAnsi="Times New Roman"/>
                <w:sz w:val="22"/>
              </w:rPr>
            </w:pPr>
            <w:r>
              <w:rPr>
                <w:rFonts w:ascii="Times New Roman" w:hAnsi="Times New Roman"/>
                <w:sz w:val="22"/>
              </w:rPr>
              <w:t>1. Приложение № 1 – План Объекта.</w:t>
            </w:r>
          </w:p>
        </w:tc>
      </w:tr>
      <w:tr w:rsidR="008A1AC7" w:rsidTr="008E31ED">
        <w:trPr>
          <w:gridAfter w:val="1"/>
          <w:wAfter w:w="945" w:type="dxa"/>
        </w:trPr>
        <w:tc>
          <w:tcPr>
            <w:tcW w:w="10490" w:type="dxa"/>
            <w:gridSpan w:val="2"/>
            <w:shd w:val="clear" w:color="FFFFFF" w:fill="auto"/>
            <w:vAlign w:val="bottom"/>
          </w:tcPr>
          <w:p w:rsidR="008A1AC7" w:rsidRDefault="00693CB4">
            <w:pPr>
              <w:rPr>
                <w:rFonts w:ascii="Times New Roman" w:hAnsi="Times New Roman"/>
                <w:sz w:val="22"/>
              </w:rPr>
            </w:pPr>
            <w:r>
              <w:rPr>
                <w:rFonts w:ascii="Times New Roman" w:hAnsi="Times New Roman"/>
                <w:sz w:val="22"/>
              </w:rPr>
              <w:t>2. Приложение № 2 – График платежей.</w:t>
            </w:r>
          </w:p>
        </w:tc>
      </w:tr>
      <w:tr w:rsidR="008A1AC7" w:rsidTr="008E31ED">
        <w:trPr>
          <w:gridAfter w:val="1"/>
          <w:wAfter w:w="945" w:type="dxa"/>
          <w:trHeight w:hRule="exact" w:val="440"/>
        </w:trPr>
        <w:tc>
          <w:tcPr>
            <w:tcW w:w="10490" w:type="dxa"/>
            <w:gridSpan w:val="2"/>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10. АДРЕСА И РЕКВИЗИТЫ СТОРОН</w:t>
            </w:r>
          </w:p>
        </w:tc>
      </w:tr>
      <w:tr w:rsidR="008A1AC7" w:rsidTr="008E31ED">
        <w:trPr>
          <w:gridAfter w:val="1"/>
          <w:wAfter w:w="945" w:type="dxa"/>
        </w:trPr>
        <w:tc>
          <w:tcPr>
            <w:tcW w:w="4358" w:type="dxa"/>
            <w:tcBorders>
              <w:top w:val="single" w:sz="5" w:space="0" w:color="auto"/>
              <w:left w:val="single" w:sz="5" w:space="0" w:color="auto"/>
              <w:right w:val="single" w:sz="5" w:space="0" w:color="auto"/>
            </w:tcBorders>
            <w:shd w:val="clear" w:color="FFFFFF" w:fill="auto"/>
            <w:vAlign w:val="bottom"/>
          </w:tcPr>
          <w:p w:rsidR="008A1AC7" w:rsidRDefault="00693CB4">
            <w:pPr>
              <w:rPr>
                <w:rFonts w:ascii="Times New Roman" w:hAnsi="Times New Roman"/>
                <w:b/>
                <w:sz w:val="22"/>
              </w:rPr>
            </w:pPr>
            <w:r>
              <w:rPr>
                <w:rFonts w:ascii="Times New Roman" w:hAnsi="Times New Roman"/>
                <w:b/>
                <w:sz w:val="22"/>
              </w:rPr>
              <w:t>Застройщик:</w:t>
            </w:r>
          </w:p>
        </w:tc>
        <w:tc>
          <w:tcPr>
            <w:tcW w:w="6132" w:type="dxa"/>
            <w:tcBorders>
              <w:top w:val="single" w:sz="5" w:space="0" w:color="auto"/>
              <w:left w:val="single" w:sz="5" w:space="0" w:color="auto"/>
              <w:right w:val="single" w:sz="5" w:space="0" w:color="auto"/>
            </w:tcBorders>
            <w:shd w:val="clear" w:color="FFFFFF" w:fill="auto"/>
            <w:vAlign w:val="bottom"/>
          </w:tcPr>
          <w:p w:rsidR="008A1AC7" w:rsidRDefault="00693CB4">
            <w:pPr>
              <w:rPr>
                <w:rFonts w:ascii="Times New Roman" w:hAnsi="Times New Roman"/>
                <w:b/>
                <w:sz w:val="22"/>
              </w:rPr>
            </w:pPr>
            <w:r>
              <w:rPr>
                <w:rFonts w:ascii="Times New Roman" w:hAnsi="Times New Roman"/>
                <w:b/>
                <w:sz w:val="22"/>
              </w:rPr>
              <w:t>Участник:</w:t>
            </w:r>
          </w:p>
        </w:tc>
      </w:tr>
      <w:tr w:rsidR="008A1AC7" w:rsidTr="008E31ED">
        <w:trPr>
          <w:gridAfter w:val="1"/>
          <w:wAfter w:w="945" w:type="dxa"/>
        </w:trPr>
        <w:tc>
          <w:tcPr>
            <w:tcW w:w="4358" w:type="dxa"/>
            <w:tcBorders>
              <w:left w:val="single" w:sz="5" w:space="0" w:color="auto"/>
              <w:right w:val="single" w:sz="5" w:space="0" w:color="auto"/>
            </w:tcBorders>
            <w:shd w:val="clear" w:color="FFFFFF" w:fill="auto"/>
            <w:vAlign w:val="bottom"/>
          </w:tcPr>
          <w:p w:rsidR="002F0B80" w:rsidRPr="002F0B80" w:rsidRDefault="002F0B80" w:rsidP="002F0B80">
            <w:pPr>
              <w:rPr>
                <w:rFonts w:ascii="Times New Roman" w:hAnsi="Times New Roman"/>
                <w:b/>
                <w:sz w:val="22"/>
              </w:rPr>
            </w:pPr>
            <w:r w:rsidRPr="002F0B80">
              <w:rPr>
                <w:rFonts w:ascii="Times New Roman" w:hAnsi="Times New Roman"/>
                <w:b/>
                <w:sz w:val="22"/>
              </w:rPr>
              <w:t>ООО "Специализированный застройщик "</w:t>
            </w:r>
            <w:proofErr w:type="spellStart"/>
            <w:r w:rsidRPr="002F0B80">
              <w:rPr>
                <w:rFonts w:ascii="Times New Roman" w:hAnsi="Times New Roman"/>
                <w:b/>
                <w:sz w:val="22"/>
              </w:rPr>
              <w:t>Древо.Гринривер</w:t>
            </w:r>
            <w:proofErr w:type="spellEnd"/>
            <w:r w:rsidRPr="002F0B80">
              <w:rPr>
                <w:rFonts w:ascii="Times New Roman" w:hAnsi="Times New Roman"/>
                <w:b/>
                <w:sz w:val="22"/>
              </w:rPr>
              <w:t>"</w:t>
            </w:r>
          </w:p>
          <w:p w:rsidR="002F0B80" w:rsidRPr="002F0B80" w:rsidRDefault="002F0B80" w:rsidP="002F0B80">
            <w:pPr>
              <w:rPr>
                <w:rFonts w:ascii="Times New Roman" w:hAnsi="Times New Roman"/>
                <w:sz w:val="22"/>
              </w:rPr>
            </w:pPr>
            <w:r w:rsidRPr="002F0B80">
              <w:rPr>
                <w:rFonts w:ascii="Times New Roman" w:hAnsi="Times New Roman"/>
                <w:sz w:val="22"/>
              </w:rPr>
              <w:t>ИНН 6317149441 / КПП 631701001</w:t>
            </w:r>
          </w:p>
          <w:p w:rsidR="002F0B80" w:rsidRPr="002F0B80" w:rsidRDefault="002F0B80" w:rsidP="002F0B80">
            <w:pPr>
              <w:rPr>
                <w:rFonts w:ascii="Times New Roman" w:hAnsi="Times New Roman"/>
                <w:sz w:val="22"/>
              </w:rPr>
            </w:pPr>
            <w:r w:rsidRPr="002F0B80">
              <w:rPr>
                <w:rFonts w:ascii="Times New Roman" w:hAnsi="Times New Roman"/>
                <w:sz w:val="22"/>
              </w:rPr>
              <w:t>ОГРН 1206300052925</w:t>
            </w:r>
          </w:p>
          <w:p w:rsidR="002F0B80" w:rsidRPr="002F0B80" w:rsidRDefault="002F0B80" w:rsidP="002F0B80">
            <w:pPr>
              <w:rPr>
                <w:rFonts w:ascii="Times New Roman" w:hAnsi="Times New Roman"/>
                <w:sz w:val="22"/>
              </w:rPr>
            </w:pPr>
            <w:r w:rsidRPr="002F0B80">
              <w:rPr>
                <w:rFonts w:ascii="Times New Roman" w:hAnsi="Times New Roman"/>
                <w:sz w:val="22"/>
              </w:rPr>
              <w:t xml:space="preserve">443099, Самарская </w:t>
            </w:r>
            <w:proofErr w:type="spellStart"/>
            <w:r w:rsidRPr="002F0B80">
              <w:rPr>
                <w:rFonts w:ascii="Times New Roman" w:hAnsi="Times New Roman"/>
                <w:sz w:val="22"/>
              </w:rPr>
              <w:t>обл</w:t>
            </w:r>
            <w:proofErr w:type="spellEnd"/>
            <w:r w:rsidRPr="002F0B80">
              <w:rPr>
                <w:rFonts w:ascii="Times New Roman" w:hAnsi="Times New Roman"/>
                <w:sz w:val="22"/>
              </w:rPr>
              <w:t xml:space="preserve">, Самара г, Водников </w:t>
            </w:r>
            <w:proofErr w:type="spellStart"/>
            <w:r w:rsidRPr="002F0B80">
              <w:rPr>
                <w:rFonts w:ascii="Times New Roman" w:hAnsi="Times New Roman"/>
                <w:sz w:val="22"/>
              </w:rPr>
              <w:t>ул</w:t>
            </w:r>
            <w:proofErr w:type="spellEnd"/>
            <w:r w:rsidRPr="002F0B80">
              <w:rPr>
                <w:rFonts w:ascii="Times New Roman" w:hAnsi="Times New Roman"/>
                <w:sz w:val="22"/>
              </w:rPr>
              <w:t>, дом № 28-30, комната 24 офис 305А</w:t>
            </w:r>
          </w:p>
          <w:p w:rsidR="002F0B80" w:rsidRPr="002F0B80" w:rsidRDefault="002F0B80" w:rsidP="002F0B80">
            <w:pPr>
              <w:rPr>
                <w:rFonts w:ascii="Times New Roman" w:hAnsi="Times New Roman"/>
                <w:sz w:val="22"/>
              </w:rPr>
            </w:pPr>
            <w:r w:rsidRPr="002F0B80">
              <w:rPr>
                <w:rFonts w:ascii="Times New Roman" w:hAnsi="Times New Roman"/>
                <w:sz w:val="22"/>
              </w:rPr>
              <w:t xml:space="preserve">р/с 40702810854400064130 в Поволжский Банк ПАО Сбербанк </w:t>
            </w:r>
            <w:proofErr w:type="spellStart"/>
            <w:r w:rsidRPr="002F0B80">
              <w:rPr>
                <w:rFonts w:ascii="Times New Roman" w:hAnsi="Times New Roman"/>
                <w:sz w:val="22"/>
              </w:rPr>
              <w:t>г.Самара</w:t>
            </w:r>
            <w:proofErr w:type="spellEnd"/>
          </w:p>
          <w:p w:rsidR="002F0B80" w:rsidRPr="002F0B80" w:rsidRDefault="002F0B80" w:rsidP="002F0B80">
            <w:pPr>
              <w:rPr>
                <w:rFonts w:ascii="Times New Roman" w:hAnsi="Times New Roman"/>
                <w:sz w:val="22"/>
              </w:rPr>
            </w:pPr>
            <w:r w:rsidRPr="002F0B80">
              <w:rPr>
                <w:rFonts w:ascii="Times New Roman" w:hAnsi="Times New Roman"/>
                <w:sz w:val="22"/>
              </w:rPr>
              <w:t>к/с 30101810200000000607</w:t>
            </w:r>
          </w:p>
          <w:p w:rsidR="002F0B80" w:rsidRPr="002F0B80" w:rsidRDefault="002F0B80" w:rsidP="002F0B80">
            <w:pPr>
              <w:rPr>
                <w:rFonts w:ascii="Times New Roman" w:hAnsi="Times New Roman"/>
                <w:sz w:val="22"/>
              </w:rPr>
            </w:pPr>
            <w:r w:rsidRPr="002F0B80">
              <w:rPr>
                <w:rFonts w:ascii="Times New Roman" w:hAnsi="Times New Roman"/>
                <w:sz w:val="22"/>
              </w:rPr>
              <w:t>БИК 043601607</w:t>
            </w:r>
          </w:p>
          <w:p w:rsidR="002F0B80" w:rsidRPr="002F0B80" w:rsidRDefault="002F0B80" w:rsidP="002F0B80">
            <w:pPr>
              <w:rPr>
                <w:rFonts w:ascii="Times New Roman" w:hAnsi="Times New Roman"/>
                <w:sz w:val="22"/>
              </w:rPr>
            </w:pPr>
            <w:r w:rsidRPr="002F0B80">
              <w:rPr>
                <w:rFonts w:ascii="Times New Roman" w:hAnsi="Times New Roman"/>
                <w:sz w:val="22"/>
              </w:rPr>
              <w:t>Тел. 277-95-17</w:t>
            </w:r>
          </w:p>
          <w:p w:rsidR="008A1AC7" w:rsidRPr="002F0B80" w:rsidRDefault="002F0B80" w:rsidP="002F0B80">
            <w:pPr>
              <w:rPr>
                <w:rFonts w:ascii="Times New Roman" w:hAnsi="Times New Roman"/>
                <w:b/>
                <w:sz w:val="22"/>
              </w:rPr>
            </w:pPr>
            <w:r w:rsidRPr="002F0B80">
              <w:rPr>
                <w:rFonts w:ascii="Times New Roman" w:hAnsi="Times New Roman"/>
                <w:b/>
                <w:sz w:val="22"/>
              </w:rPr>
              <w:t>Представитель по доверенности</w:t>
            </w:r>
          </w:p>
        </w:tc>
        <w:tc>
          <w:tcPr>
            <w:tcW w:w="6132" w:type="dxa"/>
            <w:tcBorders>
              <w:left w:val="single" w:sz="5" w:space="0" w:color="auto"/>
              <w:right w:val="single" w:sz="5" w:space="0" w:color="auto"/>
            </w:tcBorders>
            <w:shd w:val="clear" w:color="FFFFFF" w:fill="auto"/>
            <w:vAlign w:val="bottom"/>
          </w:tcPr>
          <w:p w:rsidR="008A1AC7" w:rsidRDefault="00693CB4">
            <w:pPr>
              <w:rPr>
                <w:rFonts w:ascii="Times New Roman" w:hAnsi="Times New Roman"/>
                <w:sz w:val="24"/>
                <w:szCs w:val="24"/>
              </w:rPr>
            </w:pPr>
            <w:r>
              <w:rPr>
                <w:rFonts w:ascii="Times New Roman" w:hAnsi="Times New Roman"/>
                <w:sz w:val="24"/>
                <w:szCs w:val="24"/>
              </w:rPr>
              <w:t>______________________________________________</w:t>
            </w:r>
          </w:p>
        </w:tc>
      </w:tr>
      <w:tr w:rsidR="008A1AC7" w:rsidTr="008E31ED">
        <w:trPr>
          <w:gridAfter w:val="1"/>
          <w:wAfter w:w="945" w:type="dxa"/>
        </w:trPr>
        <w:tc>
          <w:tcPr>
            <w:tcW w:w="4358" w:type="dxa"/>
            <w:tcBorders>
              <w:left w:val="single" w:sz="5" w:space="0" w:color="auto"/>
              <w:right w:val="single" w:sz="5" w:space="0" w:color="auto"/>
            </w:tcBorders>
            <w:shd w:val="clear" w:color="FFFFFF" w:fill="auto"/>
            <w:vAlign w:val="bottom"/>
          </w:tcPr>
          <w:p w:rsidR="008A1AC7" w:rsidRDefault="00693CB4">
            <w:pPr>
              <w:rPr>
                <w:rFonts w:ascii="Times New Roman" w:hAnsi="Times New Roman"/>
                <w:b/>
                <w:sz w:val="22"/>
              </w:rPr>
            </w:pPr>
            <w:r>
              <w:rPr>
                <w:rFonts w:ascii="Times New Roman" w:hAnsi="Times New Roman"/>
                <w:b/>
                <w:sz w:val="22"/>
              </w:rPr>
              <w:t>________________ /__________________/</w:t>
            </w:r>
          </w:p>
        </w:tc>
        <w:tc>
          <w:tcPr>
            <w:tcW w:w="6132" w:type="dxa"/>
            <w:tcBorders>
              <w:left w:val="single" w:sz="5" w:space="0" w:color="auto"/>
              <w:right w:val="single" w:sz="5" w:space="0" w:color="auto"/>
            </w:tcBorders>
            <w:shd w:val="clear" w:color="FFFFFF" w:fill="auto"/>
          </w:tcPr>
          <w:p w:rsidR="008A1AC7" w:rsidRDefault="00693CB4">
            <w:pPr>
              <w:jc w:val="center"/>
              <w:rPr>
                <w:rFonts w:ascii="Times New Roman" w:hAnsi="Times New Roman"/>
                <w:b/>
                <w:sz w:val="22"/>
              </w:rPr>
            </w:pPr>
            <w:r>
              <w:rPr>
                <w:rFonts w:ascii="Times New Roman" w:hAnsi="Times New Roman"/>
                <w:b/>
                <w:sz w:val="22"/>
              </w:rPr>
              <w:t>ФИО (полностью), подпись</w:t>
            </w:r>
          </w:p>
        </w:tc>
      </w:tr>
      <w:tr w:rsidR="008A1AC7" w:rsidTr="008E31ED">
        <w:trPr>
          <w:gridAfter w:val="1"/>
          <w:wAfter w:w="945" w:type="dxa"/>
          <w:trHeight w:hRule="exact" w:val="85"/>
        </w:trPr>
        <w:tc>
          <w:tcPr>
            <w:tcW w:w="4358" w:type="dxa"/>
            <w:tcBorders>
              <w:left w:val="single" w:sz="5" w:space="0" w:color="auto"/>
              <w:bottom w:val="single" w:sz="5" w:space="0" w:color="auto"/>
              <w:right w:val="single" w:sz="5" w:space="0" w:color="auto"/>
            </w:tcBorders>
            <w:shd w:val="clear" w:color="FFFFFF" w:fill="auto"/>
            <w:vAlign w:val="bottom"/>
          </w:tcPr>
          <w:p w:rsidR="008A1AC7" w:rsidRDefault="008A1AC7">
            <w:pPr>
              <w:rPr>
                <w:rFonts w:ascii="Times New Roman" w:hAnsi="Times New Roman"/>
                <w:sz w:val="24"/>
                <w:szCs w:val="24"/>
              </w:rPr>
            </w:pPr>
          </w:p>
        </w:tc>
        <w:tc>
          <w:tcPr>
            <w:tcW w:w="6132" w:type="dxa"/>
            <w:tcBorders>
              <w:left w:val="single" w:sz="5" w:space="0" w:color="auto"/>
              <w:bottom w:val="single" w:sz="5" w:space="0" w:color="auto"/>
              <w:right w:val="single" w:sz="5" w:space="0" w:color="auto"/>
            </w:tcBorders>
            <w:shd w:val="clear" w:color="FFFFFF" w:fill="auto"/>
            <w:vAlign w:val="bottom"/>
          </w:tcPr>
          <w:p w:rsidR="008A1AC7" w:rsidRDefault="008A1AC7">
            <w:pPr>
              <w:rPr>
                <w:rFonts w:ascii="Times New Roman" w:hAnsi="Times New Roman"/>
                <w:sz w:val="24"/>
                <w:szCs w:val="24"/>
              </w:rPr>
            </w:pPr>
          </w:p>
        </w:tc>
      </w:tr>
    </w:tbl>
    <w:p w:rsidR="00CC019F" w:rsidRDefault="00CC019F"/>
    <w:p w:rsidR="00347E4A" w:rsidRDefault="00347E4A"/>
    <w:p w:rsidR="00347E4A" w:rsidRDefault="00347E4A"/>
    <w:p w:rsidR="00347E4A" w:rsidRDefault="00347E4A"/>
    <w:p w:rsidR="00347E4A" w:rsidRDefault="00347E4A"/>
    <w:p w:rsidR="00347E4A" w:rsidRDefault="00347E4A"/>
    <w:p w:rsidR="00347E4A" w:rsidRDefault="00347E4A"/>
    <w:p w:rsidR="00347E4A" w:rsidRDefault="00347E4A"/>
    <w:p w:rsidR="00347E4A" w:rsidRDefault="00347E4A"/>
    <w:p w:rsidR="00347E4A" w:rsidRDefault="00347E4A"/>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p w:rsidR="0061791B" w:rsidRDefault="0061791B"/>
    <w:tbl>
      <w:tblPr>
        <w:tblStyle w:val="TableStyle01"/>
        <w:tblW w:w="10490" w:type="dxa"/>
        <w:tblInd w:w="-709" w:type="dxa"/>
        <w:tblLayout w:type="fixed"/>
        <w:tblLook w:val="04A0" w:firstRow="1" w:lastRow="0" w:firstColumn="1" w:lastColumn="0" w:noHBand="0" w:noVBand="1"/>
      </w:tblPr>
      <w:tblGrid>
        <w:gridCol w:w="1049"/>
        <w:gridCol w:w="2415"/>
        <w:gridCol w:w="1233"/>
        <w:gridCol w:w="2818"/>
        <w:gridCol w:w="2975"/>
      </w:tblGrid>
      <w:tr w:rsidR="00511DD6" w:rsidRPr="00511DD6" w:rsidTr="00511DD6">
        <w:trPr>
          <w:trHeight w:val="240"/>
        </w:trPr>
        <w:tc>
          <w:tcPr>
            <w:tcW w:w="10490" w:type="dxa"/>
            <w:gridSpan w:val="5"/>
            <w:vAlign w:val="bottom"/>
            <w:hideMark/>
          </w:tcPr>
          <w:p w:rsidR="00511DD6" w:rsidRPr="00511DD6" w:rsidRDefault="00511DD6" w:rsidP="00511DD6">
            <w:pPr>
              <w:widowControl w:val="0"/>
              <w:autoSpaceDN w:val="0"/>
              <w:jc w:val="right"/>
              <w:rPr>
                <w:rFonts w:ascii="Times New Roman" w:hAnsi="Times New Roman"/>
                <w:b/>
                <w:sz w:val="22"/>
              </w:rPr>
            </w:pPr>
            <w:proofErr w:type="spellStart"/>
            <w:r w:rsidRPr="00511DD6">
              <w:rPr>
                <w:rFonts w:ascii="Times New Roman" w:hAnsi="Times New Roman"/>
                <w:b/>
                <w:sz w:val="22"/>
              </w:rPr>
              <w:t>Приложение</w:t>
            </w:r>
            <w:proofErr w:type="spellEnd"/>
            <w:r w:rsidRPr="00511DD6">
              <w:rPr>
                <w:rFonts w:ascii="Times New Roman" w:hAnsi="Times New Roman"/>
                <w:b/>
                <w:sz w:val="22"/>
              </w:rPr>
              <w:t xml:space="preserve"> № 1</w:t>
            </w:r>
          </w:p>
        </w:tc>
      </w:tr>
      <w:tr w:rsidR="00511DD6" w:rsidRPr="00511DD6" w:rsidTr="00511DD6">
        <w:trPr>
          <w:trHeight w:val="240"/>
        </w:trPr>
        <w:tc>
          <w:tcPr>
            <w:tcW w:w="10490" w:type="dxa"/>
            <w:gridSpan w:val="5"/>
            <w:vAlign w:val="bottom"/>
            <w:hideMark/>
          </w:tcPr>
          <w:p w:rsidR="00511DD6" w:rsidRPr="00511DD6" w:rsidRDefault="00511DD6" w:rsidP="00511DD6">
            <w:pPr>
              <w:widowControl w:val="0"/>
              <w:autoSpaceDN w:val="0"/>
              <w:jc w:val="right"/>
              <w:rPr>
                <w:rFonts w:ascii="Times New Roman" w:hAnsi="Times New Roman"/>
                <w:sz w:val="22"/>
              </w:rPr>
            </w:pPr>
            <w:r w:rsidRPr="00511DD6">
              <w:rPr>
                <w:rFonts w:ascii="Times New Roman" w:hAnsi="Times New Roman"/>
                <w:sz w:val="22"/>
              </w:rPr>
              <w:t xml:space="preserve">к </w:t>
            </w:r>
            <w:proofErr w:type="spellStart"/>
            <w:r w:rsidRPr="00511DD6">
              <w:rPr>
                <w:rFonts w:ascii="Times New Roman" w:hAnsi="Times New Roman"/>
                <w:sz w:val="22"/>
              </w:rPr>
              <w:t>договору</w:t>
            </w:r>
            <w:proofErr w:type="spellEnd"/>
            <w:r w:rsidRPr="00511DD6">
              <w:rPr>
                <w:rFonts w:ascii="Times New Roman" w:hAnsi="Times New Roman"/>
                <w:sz w:val="22"/>
              </w:rPr>
              <w:t xml:space="preserve"> № ГР-_______________ г.</w:t>
            </w:r>
          </w:p>
        </w:tc>
      </w:tr>
      <w:tr w:rsidR="00511DD6" w:rsidRPr="00511DD6" w:rsidTr="00511DD6">
        <w:trPr>
          <w:trHeight w:val="240"/>
        </w:trPr>
        <w:tc>
          <w:tcPr>
            <w:tcW w:w="10490" w:type="dxa"/>
            <w:gridSpan w:val="5"/>
            <w:vAlign w:val="bottom"/>
            <w:hideMark/>
          </w:tcPr>
          <w:p w:rsidR="00511DD6" w:rsidRPr="00511DD6" w:rsidRDefault="00511DD6" w:rsidP="00511DD6">
            <w:pPr>
              <w:widowControl w:val="0"/>
              <w:autoSpaceDN w:val="0"/>
              <w:jc w:val="right"/>
              <w:rPr>
                <w:rFonts w:ascii="Times New Roman" w:hAnsi="Times New Roman"/>
                <w:sz w:val="22"/>
                <w:lang w:val="ru-RU"/>
              </w:rPr>
            </w:pPr>
            <w:r w:rsidRPr="00511DD6">
              <w:rPr>
                <w:rFonts w:ascii="Times New Roman" w:hAnsi="Times New Roman"/>
                <w:sz w:val="22"/>
                <w:lang w:val="ru-RU"/>
              </w:rPr>
              <w:t>об участии в долевом строительстве</w:t>
            </w:r>
          </w:p>
        </w:tc>
      </w:tr>
      <w:tr w:rsidR="00511DD6" w:rsidRPr="00511DD6" w:rsidTr="00511DD6">
        <w:trPr>
          <w:trHeight w:val="240"/>
        </w:trPr>
        <w:tc>
          <w:tcPr>
            <w:tcW w:w="10490" w:type="dxa"/>
            <w:gridSpan w:val="5"/>
            <w:vAlign w:val="bottom"/>
            <w:hideMark/>
          </w:tcPr>
          <w:p w:rsidR="00511DD6" w:rsidRPr="00511DD6" w:rsidRDefault="00511DD6" w:rsidP="00511DD6">
            <w:pPr>
              <w:widowControl w:val="0"/>
              <w:autoSpaceDN w:val="0"/>
              <w:jc w:val="right"/>
              <w:rPr>
                <w:rFonts w:ascii="Times New Roman" w:hAnsi="Times New Roman"/>
                <w:sz w:val="22"/>
              </w:rPr>
            </w:pPr>
            <w:proofErr w:type="spellStart"/>
            <w:r w:rsidRPr="00511DD6">
              <w:rPr>
                <w:rFonts w:ascii="Times New Roman" w:hAnsi="Times New Roman"/>
                <w:sz w:val="22"/>
              </w:rPr>
              <w:t>многоквартирного</w:t>
            </w:r>
            <w:proofErr w:type="spellEnd"/>
            <w:r w:rsidRPr="00511DD6">
              <w:rPr>
                <w:rFonts w:ascii="Times New Roman" w:hAnsi="Times New Roman"/>
                <w:sz w:val="22"/>
              </w:rPr>
              <w:t xml:space="preserve"> </w:t>
            </w:r>
            <w:proofErr w:type="spellStart"/>
            <w:r w:rsidRPr="00511DD6">
              <w:rPr>
                <w:rFonts w:ascii="Times New Roman" w:hAnsi="Times New Roman"/>
                <w:sz w:val="22"/>
              </w:rPr>
              <w:t>жилого</w:t>
            </w:r>
            <w:proofErr w:type="spellEnd"/>
            <w:r w:rsidRPr="00511DD6">
              <w:rPr>
                <w:rFonts w:ascii="Times New Roman" w:hAnsi="Times New Roman"/>
                <w:sz w:val="22"/>
              </w:rPr>
              <w:t xml:space="preserve"> </w:t>
            </w:r>
            <w:proofErr w:type="spellStart"/>
            <w:r w:rsidRPr="00511DD6">
              <w:rPr>
                <w:rFonts w:ascii="Times New Roman" w:hAnsi="Times New Roman"/>
                <w:sz w:val="22"/>
              </w:rPr>
              <w:t>дома</w:t>
            </w:r>
            <w:proofErr w:type="spellEnd"/>
          </w:p>
        </w:tc>
      </w:tr>
      <w:tr w:rsidR="00511DD6" w:rsidRPr="00511DD6" w:rsidTr="00511DD6">
        <w:tc>
          <w:tcPr>
            <w:tcW w:w="10490" w:type="dxa"/>
            <w:gridSpan w:val="5"/>
            <w:hideMark/>
          </w:tcPr>
          <w:p w:rsidR="00511DD6" w:rsidRPr="00511DD6" w:rsidRDefault="00511DD6" w:rsidP="00511DD6">
            <w:pPr>
              <w:widowControl w:val="0"/>
              <w:autoSpaceDN w:val="0"/>
              <w:jc w:val="center"/>
              <w:rPr>
                <w:rFonts w:ascii="Times New Roman" w:hAnsi="Times New Roman"/>
                <w:b/>
                <w:sz w:val="22"/>
                <w:lang w:val="ru-RU"/>
              </w:rPr>
            </w:pPr>
            <w:r w:rsidRPr="00511DD6">
              <w:rPr>
                <w:rFonts w:ascii="Times New Roman" w:hAnsi="Times New Roman"/>
                <w:b/>
                <w:sz w:val="22"/>
                <w:lang w:val="ru-RU"/>
              </w:rPr>
              <w:t xml:space="preserve">План </w:t>
            </w:r>
            <w:proofErr w:type="spellStart"/>
            <w:r w:rsidRPr="00511DD6">
              <w:rPr>
                <w:rFonts w:ascii="Times New Roman" w:hAnsi="Times New Roman"/>
                <w:b/>
                <w:sz w:val="22"/>
                <w:lang w:val="ru-RU"/>
              </w:rPr>
              <w:t>машино</w:t>
            </w:r>
            <w:proofErr w:type="spellEnd"/>
            <w:r w:rsidRPr="00511DD6">
              <w:rPr>
                <w:rFonts w:ascii="Times New Roman" w:hAnsi="Times New Roman"/>
                <w:b/>
                <w:sz w:val="22"/>
                <w:lang w:val="ru-RU"/>
              </w:rPr>
              <w:t xml:space="preserve">-места № (строит. условный) __________ (____ ), </w:t>
            </w:r>
          </w:p>
        </w:tc>
      </w:tr>
      <w:tr w:rsidR="00511DD6" w:rsidRPr="00511DD6" w:rsidTr="00511DD6">
        <w:tc>
          <w:tcPr>
            <w:tcW w:w="10490" w:type="dxa"/>
            <w:gridSpan w:val="5"/>
            <w:vAlign w:val="center"/>
            <w:hideMark/>
          </w:tcPr>
          <w:p w:rsidR="00511DD6" w:rsidRPr="00511DD6" w:rsidRDefault="00511DD6" w:rsidP="00511DD6">
            <w:pPr>
              <w:widowControl w:val="0"/>
              <w:autoSpaceDN w:val="0"/>
              <w:jc w:val="center"/>
              <w:rPr>
                <w:rFonts w:ascii="Times New Roman" w:hAnsi="Times New Roman"/>
                <w:sz w:val="22"/>
                <w:lang w:val="ru-RU"/>
              </w:rPr>
            </w:pPr>
            <w:r w:rsidRPr="00511DD6">
              <w:rPr>
                <w:rFonts w:ascii="Times New Roman" w:hAnsi="Times New Roman"/>
                <w:sz w:val="22"/>
                <w:lang w:val="ru-RU"/>
              </w:rPr>
              <w:t>в доме № 1 (строительный) строящегося объекта: ««Многофункциональный жилой комплекс переменной этажности со встроенно-пристроенными помещениями, подземными/наземными стоянками, расположенный в границах улиц: Липецкая/Мусоргского в г. Самара» 1,2,3,4,5,6,7,8 этап», 1 этап</w:t>
            </w:r>
          </w:p>
        </w:tc>
      </w:tr>
      <w:tr w:rsidR="00511DD6" w:rsidRPr="00511DD6" w:rsidTr="00511DD6">
        <w:tc>
          <w:tcPr>
            <w:tcW w:w="4697" w:type="dxa"/>
            <w:gridSpan w:val="3"/>
            <w:vAlign w:val="bottom"/>
            <w:hideMark/>
          </w:tcPr>
          <w:p w:rsidR="00511DD6" w:rsidRPr="00511DD6" w:rsidRDefault="00511DD6" w:rsidP="00AF3923">
            <w:pPr>
              <w:widowControl w:val="0"/>
              <w:autoSpaceDN w:val="0"/>
              <w:rPr>
                <w:rFonts w:ascii="Times New Roman" w:hAnsi="Times New Roman"/>
                <w:b/>
                <w:sz w:val="22"/>
              </w:rPr>
            </w:pPr>
            <w:proofErr w:type="spellStart"/>
            <w:r w:rsidRPr="00511DD6">
              <w:rPr>
                <w:rFonts w:ascii="Times New Roman" w:hAnsi="Times New Roman"/>
                <w:b/>
                <w:sz w:val="22"/>
              </w:rPr>
              <w:t>Основные</w:t>
            </w:r>
            <w:proofErr w:type="spellEnd"/>
            <w:r w:rsidRPr="00511DD6">
              <w:rPr>
                <w:rFonts w:ascii="Times New Roman" w:hAnsi="Times New Roman"/>
                <w:b/>
                <w:sz w:val="22"/>
              </w:rPr>
              <w:t xml:space="preserve"> </w:t>
            </w:r>
            <w:proofErr w:type="spellStart"/>
            <w:r w:rsidRPr="00511DD6">
              <w:rPr>
                <w:rFonts w:ascii="Times New Roman" w:hAnsi="Times New Roman"/>
                <w:b/>
                <w:sz w:val="22"/>
              </w:rPr>
              <w:t>характеристики</w:t>
            </w:r>
            <w:proofErr w:type="spellEnd"/>
            <w:r w:rsidRPr="00511DD6">
              <w:rPr>
                <w:rFonts w:ascii="Times New Roman" w:hAnsi="Times New Roman"/>
                <w:b/>
                <w:sz w:val="22"/>
              </w:rPr>
              <w:t xml:space="preserve"> </w:t>
            </w:r>
            <w:r w:rsidR="00AF3923">
              <w:rPr>
                <w:rFonts w:ascii="Times New Roman" w:hAnsi="Times New Roman"/>
                <w:b/>
                <w:sz w:val="22"/>
                <w:lang w:val="ru-RU"/>
              </w:rPr>
              <w:t>Объекта</w:t>
            </w:r>
            <w:r w:rsidRPr="00511DD6">
              <w:rPr>
                <w:rFonts w:ascii="Times New Roman" w:hAnsi="Times New Roman"/>
                <w:b/>
                <w:sz w:val="22"/>
              </w:rPr>
              <w:t>:</w:t>
            </w:r>
          </w:p>
        </w:tc>
        <w:tc>
          <w:tcPr>
            <w:tcW w:w="5793" w:type="dxa"/>
            <w:gridSpan w:val="2"/>
            <w:tcMar>
              <w:top w:w="0" w:type="dxa"/>
              <w:left w:w="105" w:type="dxa"/>
              <w:bottom w:w="0" w:type="dxa"/>
              <w:right w:w="0" w:type="dxa"/>
            </w:tcMar>
            <w:vAlign w:val="bottom"/>
            <w:hideMark/>
          </w:tcPr>
          <w:p w:rsidR="00511DD6" w:rsidRPr="00511DD6" w:rsidRDefault="00511DD6" w:rsidP="00511DD6">
            <w:pPr>
              <w:widowControl w:val="0"/>
              <w:autoSpaceDN w:val="0"/>
              <w:rPr>
                <w:rFonts w:ascii="Times New Roman" w:hAnsi="Times New Roman"/>
                <w:b/>
                <w:sz w:val="22"/>
              </w:rPr>
            </w:pPr>
            <w:proofErr w:type="spellStart"/>
            <w:r w:rsidRPr="00511DD6">
              <w:rPr>
                <w:rFonts w:ascii="Times New Roman" w:hAnsi="Times New Roman"/>
                <w:b/>
                <w:sz w:val="22"/>
              </w:rPr>
              <w:t>Основные</w:t>
            </w:r>
            <w:proofErr w:type="spellEnd"/>
            <w:r w:rsidRPr="00511DD6">
              <w:rPr>
                <w:rFonts w:ascii="Times New Roman" w:hAnsi="Times New Roman"/>
                <w:b/>
                <w:sz w:val="22"/>
              </w:rPr>
              <w:t xml:space="preserve"> </w:t>
            </w:r>
            <w:proofErr w:type="spellStart"/>
            <w:r w:rsidRPr="00511DD6">
              <w:rPr>
                <w:rFonts w:ascii="Times New Roman" w:hAnsi="Times New Roman"/>
                <w:b/>
                <w:sz w:val="22"/>
              </w:rPr>
              <w:t>характеристики</w:t>
            </w:r>
            <w:proofErr w:type="spellEnd"/>
            <w:r w:rsidRPr="00511DD6">
              <w:rPr>
                <w:rFonts w:ascii="Times New Roman" w:hAnsi="Times New Roman"/>
                <w:b/>
                <w:sz w:val="22"/>
              </w:rPr>
              <w:t xml:space="preserve"> </w:t>
            </w:r>
            <w:proofErr w:type="spellStart"/>
            <w:r w:rsidRPr="00511DD6">
              <w:rPr>
                <w:rFonts w:ascii="Times New Roman" w:hAnsi="Times New Roman"/>
                <w:b/>
                <w:sz w:val="22"/>
              </w:rPr>
              <w:t>Жилого</w:t>
            </w:r>
            <w:proofErr w:type="spellEnd"/>
            <w:r w:rsidRPr="00511DD6">
              <w:rPr>
                <w:rFonts w:ascii="Times New Roman" w:hAnsi="Times New Roman"/>
                <w:b/>
                <w:sz w:val="22"/>
              </w:rPr>
              <w:t xml:space="preserve"> </w:t>
            </w:r>
            <w:proofErr w:type="spellStart"/>
            <w:r w:rsidRPr="00511DD6">
              <w:rPr>
                <w:rFonts w:ascii="Times New Roman" w:hAnsi="Times New Roman"/>
                <w:b/>
                <w:sz w:val="22"/>
              </w:rPr>
              <w:t>дома</w:t>
            </w:r>
            <w:proofErr w:type="spellEnd"/>
            <w:r w:rsidRPr="00511DD6">
              <w:rPr>
                <w:rFonts w:ascii="Times New Roman" w:hAnsi="Times New Roman"/>
                <w:b/>
                <w:sz w:val="22"/>
              </w:rPr>
              <w:t>:</w:t>
            </w:r>
          </w:p>
        </w:tc>
      </w:tr>
      <w:tr w:rsidR="00511DD6" w:rsidRPr="00511DD6" w:rsidTr="00511DD6">
        <w:trPr>
          <w:trHeight w:hRule="exact" w:val="260"/>
        </w:trPr>
        <w:tc>
          <w:tcPr>
            <w:tcW w:w="4697" w:type="dxa"/>
            <w:gridSpan w:val="3"/>
            <w:vMerge w:val="restart"/>
            <w:hideMark/>
          </w:tcPr>
          <w:p w:rsidR="00511DD6" w:rsidRPr="00511DD6" w:rsidRDefault="00511DD6" w:rsidP="00511DD6">
            <w:pPr>
              <w:widowControl w:val="0"/>
              <w:autoSpaceDN w:val="0"/>
              <w:rPr>
                <w:rFonts w:ascii="Times New Roman" w:hAnsi="Times New Roman"/>
                <w:i/>
                <w:sz w:val="22"/>
                <w:lang w:val="ru-RU"/>
              </w:rPr>
            </w:pPr>
            <w:r w:rsidRPr="00511DD6">
              <w:rPr>
                <w:rFonts w:ascii="Times New Roman" w:hAnsi="Times New Roman"/>
                <w:i/>
                <w:sz w:val="22"/>
                <w:lang w:val="ru-RU"/>
              </w:rPr>
              <w:t xml:space="preserve">Общая проектная площадь Объекта ____ </w:t>
            </w:r>
            <w:proofErr w:type="spellStart"/>
            <w:proofErr w:type="gramStart"/>
            <w:r w:rsidRPr="00511DD6">
              <w:rPr>
                <w:rFonts w:ascii="Times New Roman" w:hAnsi="Times New Roman"/>
                <w:i/>
                <w:sz w:val="22"/>
                <w:lang w:val="ru-RU"/>
              </w:rPr>
              <w:t>кв.м</w:t>
            </w:r>
            <w:proofErr w:type="spellEnd"/>
            <w:proofErr w:type="gramEnd"/>
          </w:p>
          <w:p w:rsidR="00511DD6" w:rsidRPr="00511DD6" w:rsidRDefault="00511DD6" w:rsidP="00511DD6">
            <w:pPr>
              <w:widowControl w:val="0"/>
              <w:autoSpaceDN w:val="0"/>
              <w:rPr>
                <w:rFonts w:ascii="Times New Roman" w:hAnsi="Times New Roman"/>
                <w:i/>
                <w:sz w:val="22"/>
                <w:lang w:val="ru-RU"/>
              </w:rPr>
            </w:pPr>
            <w:r w:rsidRPr="00511DD6">
              <w:rPr>
                <w:rFonts w:ascii="Times New Roman" w:hAnsi="Times New Roman"/>
                <w:i/>
                <w:sz w:val="22"/>
                <w:lang w:val="ru-RU"/>
              </w:rPr>
              <w:t xml:space="preserve">Назначение- </w:t>
            </w:r>
            <w:proofErr w:type="spellStart"/>
            <w:r w:rsidRPr="00511DD6">
              <w:rPr>
                <w:rFonts w:ascii="Times New Roman" w:hAnsi="Times New Roman"/>
                <w:i/>
                <w:sz w:val="22"/>
                <w:lang w:val="ru-RU"/>
              </w:rPr>
              <w:t>машино</w:t>
            </w:r>
            <w:proofErr w:type="spellEnd"/>
            <w:r w:rsidRPr="00511DD6">
              <w:rPr>
                <w:rFonts w:ascii="Times New Roman" w:hAnsi="Times New Roman"/>
                <w:i/>
                <w:sz w:val="22"/>
                <w:lang w:val="ru-RU"/>
              </w:rPr>
              <w:t>-место</w:t>
            </w:r>
          </w:p>
          <w:p w:rsidR="00511DD6" w:rsidRPr="00511DD6" w:rsidRDefault="00511DD6" w:rsidP="0086315E">
            <w:pPr>
              <w:widowControl w:val="0"/>
              <w:autoSpaceDN w:val="0"/>
              <w:rPr>
                <w:rFonts w:ascii="Times New Roman" w:hAnsi="Times New Roman"/>
                <w:i/>
                <w:sz w:val="22"/>
                <w:lang w:val="ru-RU"/>
              </w:rPr>
            </w:pPr>
            <w:r w:rsidRPr="00511DD6">
              <w:rPr>
                <w:rFonts w:ascii="Times New Roman" w:hAnsi="Times New Roman"/>
                <w:i/>
                <w:sz w:val="22"/>
                <w:lang w:val="ru-RU"/>
              </w:rPr>
              <w:t>Этаж-</w:t>
            </w:r>
          </w:p>
        </w:tc>
        <w:tc>
          <w:tcPr>
            <w:tcW w:w="5793" w:type="dxa"/>
            <w:gridSpan w:val="2"/>
            <w:tcMar>
              <w:top w:w="0" w:type="dxa"/>
              <w:left w:w="105" w:type="dxa"/>
              <w:bottom w:w="0" w:type="dxa"/>
              <w:right w:w="0" w:type="dxa"/>
            </w:tcMar>
            <w:vAlign w:val="bottom"/>
            <w:hideMark/>
          </w:tcPr>
          <w:p w:rsidR="00511DD6" w:rsidRPr="00511DD6" w:rsidRDefault="00511DD6" w:rsidP="00511DD6">
            <w:pPr>
              <w:widowControl w:val="0"/>
              <w:autoSpaceDN w:val="0"/>
              <w:rPr>
                <w:rFonts w:ascii="Times New Roman" w:hAnsi="Times New Roman"/>
                <w:i/>
                <w:sz w:val="22"/>
              </w:rPr>
            </w:pPr>
            <w:proofErr w:type="spellStart"/>
            <w:r w:rsidRPr="00511DD6">
              <w:rPr>
                <w:rFonts w:ascii="Times New Roman" w:hAnsi="Times New Roman"/>
                <w:i/>
                <w:sz w:val="22"/>
              </w:rPr>
              <w:t>Вид</w:t>
            </w:r>
            <w:proofErr w:type="spellEnd"/>
            <w:r w:rsidRPr="00511DD6">
              <w:rPr>
                <w:rFonts w:ascii="Times New Roman" w:hAnsi="Times New Roman"/>
                <w:i/>
                <w:sz w:val="22"/>
              </w:rPr>
              <w:t xml:space="preserve">: </w:t>
            </w:r>
            <w:proofErr w:type="spellStart"/>
            <w:r w:rsidRPr="00511DD6">
              <w:rPr>
                <w:rFonts w:ascii="Times New Roman" w:hAnsi="Times New Roman"/>
                <w:i/>
                <w:sz w:val="22"/>
              </w:rPr>
              <w:t>Здание</w:t>
            </w:r>
            <w:proofErr w:type="spellEnd"/>
          </w:p>
        </w:tc>
      </w:tr>
      <w:tr w:rsidR="00511DD6" w:rsidRPr="00511DD6" w:rsidTr="00511DD6">
        <w:trPr>
          <w:trHeight w:val="260"/>
        </w:trPr>
        <w:tc>
          <w:tcPr>
            <w:tcW w:w="4697" w:type="dxa"/>
            <w:gridSpan w:val="3"/>
            <w:vMerge/>
            <w:vAlign w:val="center"/>
            <w:hideMark/>
          </w:tcPr>
          <w:p w:rsidR="00511DD6" w:rsidRPr="00511DD6" w:rsidRDefault="00511DD6" w:rsidP="00511DD6">
            <w:pPr>
              <w:rPr>
                <w:rFonts w:ascii="Times New Roman" w:hAnsi="Times New Roman"/>
                <w:i/>
                <w:sz w:val="22"/>
              </w:rPr>
            </w:pPr>
          </w:p>
        </w:tc>
        <w:tc>
          <w:tcPr>
            <w:tcW w:w="5793" w:type="dxa"/>
            <w:gridSpan w:val="2"/>
            <w:tcMar>
              <w:top w:w="0" w:type="dxa"/>
              <w:left w:w="105" w:type="dxa"/>
              <w:bottom w:w="0" w:type="dxa"/>
              <w:right w:w="0" w:type="dxa"/>
            </w:tcMar>
            <w:vAlign w:val="bottom"/>
            <w:hideMark/>
          </w:tcPr>
          <w:p w:rsidR="00511DD6" w:rsidRPr="00511DD6" w:rsidRDefault="00511DD6" w:rsidP="00511DD6">
            <w:pPr>
              <w:widowControl w:val="0"/>
              <w:autoSpaceDN w:val="0"/>
              <w:rPr>
                <w:rFonts w:ascii="Times New Roman" w:hAnsi="Times New Roman"/>
                <w:i/>
                <w:sz w:val="22"/>
              </w:rPr>
            </w:pPr>
            <w:proofErr w:type="spellStart"/>
            <w:r w:rsidRPr="00511DD6">
              <w:rPr>
                <w:rFonts w:ascii="Times New Roman" w:hAnsi="Times New Roman"/>
                <w:i/>
                <w:sz w:val="22"/>
              </w:rPr>
              <w:t>Назначение</w:t>
            </w:r>
            <w:proofErr w:type="spellEnd"/>
            <w:r w:rsidRPr="00511DD6">
              <w:rPr>
                <w:rFonts w:ascii="Times New Roman" w:hAnsi="Times New Roman"/>
                <w:i/>
                <w:sz w:val="22"/>
              </w:rPr>
              <w:t xml:space="preserve">: </w:t>
            </w:r>
            <w:proofErr w:type="spellStart"/>
            <w:r w:rsidRPr="00511DD6">
              <w:rPr>
                <w:rFonts w:ascii="Times New Roman" w:hAnsi="Times New Roman"/>
                <w:i/>
                <w:sz w:val="22"/>
              </w:rPr>
              <w:t>Многоквартирный</w:t>
            </w:r>
            <w:proofErr w:type="spellEnd"/>
            <w:r w:rsidRPr="00511DD6">
              <w:rPr>
                <w:rFonts w:ascii="Times New Roman" w:hAnsi="Times New Roman"/>
                <w:i/>
                <w:sz w:val="22"/>
              </w:rPr>
              <w:t xml:space="preserve"> </w:t>
            </w:r>
            <w:proofErr w:type="spellStart"/>
            <w:r w:rsidRPr="00511DD6">
              <w:rPr>
                <w:rFonts w:ascii="Times New Roman" w:hAnsi="Times New Roman"/>
                <w:i/>
                <w:sz w:val="22"/>
              </w:rPr>
              <w:t>дом</w:t>
            </w:r>
            <w:proofErr w:type="spellEnd"/>
          </w:p>
        </w:tc>
      </w:tr>
      <w:tr w:rsidR="00511DD6" w:rsidRPr="00511DD6" w:rsidTr="00511DD6">
        <w:trPr>
          <w:trHeight w:hRule="exact" w:val="260"/>
        </w:trPr>
        <w:tc>
          <w:tcPr>
            <w:tcW w:w="4697" w:type="dxa"/>
            <w:gridSpan w:val="3"/>
            <w:vMerge w:val="restart"/>
            <w:hideMark/>
          </w:tcPr>
          <w:p w:rsidR="00511DD6" w:rsidRPr="00511DD6" w:rsidRDefault="00511DD6" w:rsidP="00511DD6">
            <w:pPr>
              <w:rPr>
                <w:rFonts w:ascii="Calibri" w:hAnsi="Calibri"/>
                <w:sz w:val="22"/>
              </w:rPr>
            </w:pPr>
          </w:p>
        </w:tc>
        <w:tc>
          <w:tcPr>
            <w:tcW w:w="5793" w:type="dxa"/>
            <w:gridSpan w:val="2"/>
            <w:tcMar>
              <w:top w:w="0" w:type="dxa"/>
              <w:left w:w="105" w:type="dxa"/>
              <w:bottom w:w="0" w:type="dxa"/>
              <w:right w:w="0" w:type="dxa"/>
            </w:tcMar>
            <w:vAlign w:val="bottom"/>
            <w:hideMark/>
          </w:tcPr>
          <w:p w:rsidR="00511DD6" w:rsidRPr="00511DD6" w:rsidRDefault="00511DD6" w:rsidP="0061791B">
            <w:pPr>
              <w:widowControl w:val="0"/>
              <w:autoSpaceDN w:val="0"/>
              <w:rPr>
                <w:rFonts w:ascii="Times New Roman" w:hAnsi="Times New Roman"/>
                <w:i/>
                <w:sz w:val="22"/>
              </w:rPr>
            </w:pPr>
            <w:proofErr w:type="spellStart"/>
            <w:r w:rsidRPr="00511DD6">
              <w:rPr>
                <w:rFonts w:ascii="Times New Roman" w:hAnsi="Times New Roman"/>
                <w:i/>
                <w:sz w:val="22"/>
              </w:rPr>
              <w:t>Количество</w:t>
            </w:r>
            <w:proofErr w:type="spellEnd"/>
            <w:r w:rsidRPr="00511DD6">
              <w:rPr>
                <w:rFonts w:ascii="Times New Roman" w:hAnsi="Times New Roman"/>
                <w:i/>
                <w:sz w:val="22"/>
              </w:rPr>
              <w:t xml:space="preserve"> </w:t>
            </w:r>
            <w:proofErr w:type="spellStart"/>
            <w:r w:rsidRPr="00511DD6">
              <w:rPr>
                <w:rFonts w:ascii="Times New Roman" w:hAnsi="Times New Roman"/>
                <w:i/>
                <w:sz w:val="22"/>
              </w:rPr>
              <w:t>этажей</w:t>
            </w:r>
            <w:proofErr w:type="spellEnd"/>
            <w:r w:rsidRPr="00511DD6">
              <w:rPr>
                <w:rFonts w:ascii="Times New Roman" w:hAnsi="Times New Roman"/>
                <w:i/>
                <w:sz w:val="22"/>
              </w:rPr>
              <w:t xml:space="preserve"> (</w:t>
            </w:r>
            <w:proofErr w:type="spellStart"/>
            <w:r w:rsidRPr="00511DD6">
              <w:rPr>
                <w:rFonts w:ascii="Times New Roman" w:hAnsi="Times New Roman"/>
                <w:i/>
                <w:sz w:val="22"/>
              </w:rPr>
              <w:t>шт</w:t>
            </w:r>
            <w:proofErr w:type="spellEnd"/>
            <w:r w:rsidRPr="00511DD6">
              <w:rPr>
                <w:rFonts w:ascii="Times New Roman" w:hAnsi="Times New Roman"/>
                <w:i/>
                <w:sz w:val="22"/>
              </w:rPr>
              <w:t xml:space="preserve">.): </w:t>
            </w:r>
          </w:p>
        </w:tc>
      </w:tr>
      <w:tr w:rsidR="00511DD6" w:rsidRPr="00511DD6" w:rsidTr="00511DD6">
        <w:trPr>
          <w:trHeight w:val="260"/>
        </w:trPr>
        <w:tc>
          <w:tcPr>
            <w:tcW w:w="4697" w:type="dxa"/>
            <w:gridSpan w:val="3"/>
            <w:vMerge/>
            <w:vAlign w:val="center"/>
            <w:hideMark/>
          </w:tcPr>
          <w:p w:rsidR="00511DD6" w:rsidRPr="00511DD6" w:rsidRDefault="00511DD6" w:rsidP="00511DD6">
            <w:pPr>
              <w:rPr>
                <w:sz w:val="22"/>
              </w:rPr>
            </w:pPr>
          </w:p>
        </w:tc>
        <w:tc>
          <w:tcPr>
            <w:tcW w:w="5793" w:type="dxa"/>
            <w:gridSpan w:val="2"/>
            <w:tcMar>
              <w:top w:w="0" w:type="dxa"/>
              <w:left w:w="105" w:type="dxa"/>
              <w:bottom w:w="0" w:type="dxa"/>
              <w:right w:w="0" w:type="dxa"/>
            </w:tcMar>
            <w:vAlign w:val="bottom"/>
            <w:hideMark/>
          </w:tcPr>
          <w:p w:rsidR="00511DD6" w:rsidRPr="00511DD6" w:rsidRDefault="00511DD6" w:rsidP="0061791B">
            <w:pPr>
              <w:widowControl w:val="0"/>
              <w:autoSpaceDN w:val="0"/>
              <w:rPr>
                <w:rFonts w:ascii="Times New Roman" w:hAnsi="Times New Roman"/>
                <w:i/>
                <w:sz w:val="22"/>
              </w:rPr>
            </w:pPr>
            <w:proofErr w:type="spellStart"/>
            <w:r w:rsidRPr="00511DD6">
              <w:rPr>
                <w:rFonts w:ascii="Times New Roman" w:hAnsi="Times New Roman"/>
                <w:i/>
                <w:sz w:val="22"/>
              </w:rPr>
              <w:t>Количество</w:t>
            </w:r>
            <w:proofErr w:type="spellEnd"/>
            <w:r w:rsidRPr="00511DD6">
              <w:rPr>
                <w:rFonts w:ascii="Times New Roman" w:hAnsi="Times New Roman"/>
                <w:i/>
                <w:sz w:val="22"/>
              </w:rPr>
              <w:t xml:space="preserve"> </w:t>
            </w:r>
            <w:proofErr w:type="spellStart"/>
            <w:r w:rsidRPr="00511DD6">
              <w:rPr>
                <w:rFonts w:ascii="Times New Roman" w:hAnsi="Times New Roman"/>
                <w:i/>
                <w:sz w:val="22"/>
              </w:rPr>
              <w:t>подземных</w:t>
            </w:r>
            <w:proofErr w:type="spellEnd"/>
            <w:r w:rsidRPr="00511DD6">
              <w:rPr>
                <w:rFonts w:ascii="Times New Roman" w:hAnsi="Times New Roman"/>
                <w:i/>
                <w:sz w:val="22"/>
              </w:rPr>
              <w:t xml:space="preserve"> </w:t>
            </w:r>
            <w:proofErr w:type="spellStart"/>
            <w:r w:rsidRPr="00511DD6">
              <w:rPr>
                <w:rFonts w:ascii="Times New Roman" w:hAnsi="Times New Roman"/>
                <w:i/>
                <w:sz w:val="22"/>
              </w:rPr>
              <w:t>этажей</w:t>
            </w:r>
            <w:proofErr w:type="spellEnd"/>
            <w:r w:rsidRPr="00511DD6">
              <w:rPr>
                <w:rFonts w:ascii="Times New Roman" w:hAnsi="Times New Roman"/>
                <w:i/>
                <w:sz w:val="22"/>
              </w:rPr>
              <w:t xml:space="preserve"> (</w:t>
            </w:r>
            <w:proofErr w:type="spellStart"/>
            <w:r w:rsidRPr="00511DD6">
              <w:rPr>
                <w:rFonts w:ascii="Times New Roman" w:hAnsi="Times New Roman"/>
                <w:i/>
                <w:sz w:val="22"/>
              </w:rPr>
              <w:t>шт</w:t>
            </w:r>
            <w:proofErr w:type="spellEnd"/>
            <w:r w:rsidRPr="00511DD6">
              <w:rPr>
                <w:rFonts w:ascii="Times New Roman" w:hAnsi="Times New Roman"/>
                <w:i/>
                <w:sz w:val="22"/>
              </w:rPr>
              <w:t xml:space="preserve">.): </w:t>
            </w:r>
          </w:p>
        </w:tc>
      </w:tr>
      <w:tr w:rsidR="00511DD6" w:rsidRPr="00511DD6" w:rsidTr="00511DD6">
        <w:trPr>
          <w:trHeight w:hRule="exact" w:val="260"/>
        </w:trPr>
        <w:tc>
          <w:tcPr>
            <w:tcW w:w="4697" w:type="dxa"/>
            <w:gridSpan w:val="3"/>
            <w:hideMark/>
          </w:tcPr>
          <w:p w:rsidR="00511DD6" w:rsidRPr="00511DD6" w:rsidRDefault="00511DD6" w:rsidP="00511DD6">
            <w:pPr>
              <w:rPr>
                <w:rFonts w:ascii="Calibri" w:hAnsi="Calibri"/>
                <w:sz w:val="22"/>
              </w:rPr>
            </w:pPr>
          </w:p>
        </w:tc>
        <w:tc>
          <w:tcPr>
            <w:tcW w:w="5793" w:type="dxa"/>
            <w:gridSpan w:val="2"/>
            <w:tcMar>
              <w:top w:w="0" w:type="dxa"/>
              <w:left w:w="105" w:type="dxa"/>
              <w:bottom w:w="0" w:type="dxa"/>
              <w:right w:w="0" w:type="dxa"/>
            </w:tcMar>
            <w:vAlign w:val="bottom"/>
            <w:hideMark/>
          </w:tcPr>
          <w:p w:rsidR="00511DD6" w:rsidRPr="00511DD6" w:rsidRDefault="00511DD6" w:rsidP="0061791B">
            <w:pPr>
              <w:widowControl w:val="0"/>
              <w:autoSpaceDN w:val="0"/>
              <w:rPr>
                <w:rFonts w:ascii="Times New Roman" w:hAnsi="Times New Roman"/>
                <w:i/>
                <w:sz w:val="22"/>
              </w:rPr>
            </w:pPr>
            <w:proofErr w:type="spellStart"/>
            <w:r w:rsidRPr="00511DD6">
              <w:rPr>
                <w:rFonts w:ascii="Times New Roman" w:hAnsi="Times New Roman"/>
                <w:i/>
                <w:sz w:val="22"/>
              </w:rPr>
              <w:t>Общая</w:t>
            </w:r>
            <w:proofErr w:type="spellEnd"/>
            <w:r w:rsidRPr="00511DD6">
              <w:rPr>
                <w:rFonts w:ascii="Times New Roman" w:hAnsi="Times New Roman"/>
                <w:i/>
                <w:sz w:val="22"/>
              </w:rPr>
              <w:t xml:space="preserve"> </w:t>
            </w:r>
            <w:proofErr w:type="spellStart"/>
            <w:r w:rsidRPr="00511DD6">
              <w:rPr>
                <w:rFonts w:ascii="Times New Roman" w:hAnsi="Times New Roman"/>
                <w:i/>
                <w:sz w:val="22"/>
              </w:rPr>
              <w:t>площадь</w:t>
            </w:r>
            <w:proofErr w:type="spellEnd"/>
            <w:r w:rsidR="0061791B">
              <w:rPr>
                <w:rFonts w:ascii="Times New Roman" w:hAnsi="Times New Roman"/>
                <w:i/>
                <w:sz w:val="22"/>
                <w:lang w:val="ru-RU"/>
              </w:rPr>
              <w:t>:</w:t>
            </w:r>
            <w:r w:rsidRPr="00511DD6">
              <w:rPr>
                <w:rFonts w:ascii="Times New Roman" w:hAnsi="Times New Roman"/>
                <w:i/>
                <w:sz w:val="22"/>
              </w:rPr>
              <w:t xml:space="preserve">  </w:t>
            </w:r>
          </w:p>
        </w:tc>
      </w:tr>
      <w:tr w:rsidR="00511DD6" w:rsidRPr="00511DD6" w:rsidTr="00511DD6">
        <w:tc>
          <w:tcPr>
            <w:tcW w:w="4697" w:type="dxa"/>
            <w:gridSpan w:val="3"/>
            <w:hideMark/>
          </w:tcPr>
          <w:p w:rsidR="00511DD6" w:rsidRPr="00511DD6" w:rsidRDefault="00511DD6" w:rsidP="00511DD6">
            <w:pPr>
              <w:rPr>
                <w:rFonts w:ascii="Calibri" w:hAnsi="Calibri"/>
                <w:sz w:val="22"/>
              </w:rPr>
            </w:pPr>
          </w:p>
        </w:tc>
        <w:tc>
          <w:tcPr>
            <w:tcW w:w="5793" w:type="dxa"/>
            <w:gridSpan w:val="2"/>
            <w:vMerge w:val="restart"/>
            <w:tcMar>
              <w:top w:w="0" w:type="dxa"/>
              <w:left w:w="105" w:type="dxa"/>
              <w:bottom w:w="0" w:type="dxa"/>
              <w:right w:w="0" w:type="dxa"/>
            </w:tcMar>
            <w:hideMark/>
          </w:tcPr>
          <w:p w:rsidR="00511DD6" w:rsidRPr="00511DD6" w:rsidRDefault="00511DD6" w:rsidP="0061791B">
            <w:pPr>
              <w:widowControl w:val="0"/>
              <w:autoSpaceDN w:val="0"/>
              <w:rPr>
                <w:rFonts w:ascii="Times New Roman" w:hAnsi="Times New Roman"/>
                <w:i/>
                <w:sz w:val="22"/>
                <w:lang w:val="ru-RU"/>
              </w:rPr>
            </w:pPr>
            <w:r w:rsidRPr="00511DD6">
              <w:rPr>
                <w:rFonts w:ascii="Times New Roman" w:hAnsi="Times New Roman"/>
                <w:i/>
                <w:sz w:val="22"/>
                <w:lang w:val="ru-RU"/>
              </w:rPr>
              <w:t xml:space="preserve">Материал наружных стен: </w:t>
            </w:r>
          </w:p>
        </w:tc>
      </w:tr>
      <w:tr w:rsidR="00511DD6" w:rsidRPr="00511DD6" w:rsidTr="00511DD6">
        <w:tc>
          <w:tcPr>
            <w:tcW w:w="4697" w:type="dxa"/>
            <w:gridSpan w:val="3"/>
            <w:hideMark/>
          </w:tcPr>
          <w:p w:rsidR="00511DD6" w:rsidRPr="00511DD6" w:rsidRDefault="00511DD6" w:rsidP="00511DD6">
            <w:pPr>
              <w:rPr>
                <w:rFonts w:ascii="Calibri" w:hAnsi="Calibri"/>
                <w:sz w:val="22"/>
                <w:lang w:val="ru-RU"/>
              </w:rPr>
            </w:pPr>
          </w:p>
        </w:tc>
        <w:tc>
          <w:tcPr>
            <w:tcW w:w="5793" w:type="dxa"/>
            <w:gridSpan w:val="2"/>
            <w:vMerge/>
            <w:vAlign w:val="center"/>
            <w:hideMark/>
          </w:tcPr>
          <w:p w:rsidR="00511DD6" w:rsidRPr="00511DD6" w:rsidRDefault="00511DD6" w:rsidP="00511DD6">
            <w:pPr>
              <w:rPr>
                <w:rFonts w:ascii="Times New Roman" w:hAnsi="Times New Roman"/>
                <w:i/>
                <w:sz w:val="22"/>
                <w:lang w:val="ru-RU"/>
              </w:rPr>
            </w:pPr>
          </w:p>
        </w:tc>
      </w:tr>
      <w:tr w:rsidR="00511DD6" w:rsidRPr="00511DD6" w:rsidTr="00511DD6">
        <w:tc>
          <w:tcPr>
            <w:tcW w:w="4697" w:type="dxa"/>
            <w:gridSpan w:val="3"/>
            <w:hideMark/>
          </w:tcPr>
          <w:p w:rsidR="00511DD6" w:rsidRPr="00511DD6" w:rsidRDefault="00511DD6" w:rsidP="00511DD6">
            <w:pPr>
              <w:rPr>
                <w:rFonts w:ascii="Calibri" w:hAnsi="Calibri"/>
                <w:sz w:val="22"/>
                <w:lang w:val="ru-RU"/>
              </w:rPr>
            </w:pPr>
          </w:p>
        </w:tc>
        <w:tc>
          <w:tcPr>
            <w:tcW w:w="5793" w:type="dxa"/>
            <w:gridSpan w:val="2"/>
            <w:tcMar>
              <w:top w:w="0" w:type="dxa"/>
              <w:left w:w="105" w:type="dxa"/>
              <w:bottom w:w="0" w:type="dxa"/>
              <w:right w:w="0" w:type="dxa"/>
            </w:tcMar>
            <w:hideMark/>
          </w:tcPr>
          <w:p w:rsidR="00511DD6" w:rsidRPr="00511DD6" w:rsidRDefault="00511DD6" w:rsidP="0061791B">
            <w:pPr>
              <w:widowControl w:val="0"/>
              <w:autoSpaceDN w:val="0"/>
              <w:rPr>
                <w:rFonts w:ascii="Times New Roman" w:hAnsi="Times New Roman"/>
                <w:i/>
                <w:sz w:val="22"/>
                <w:lang w:val="ru-RU"/>
              </w:rPr>
            </w:pPr>
            <w:r w:rsidRPr="00511DD6">
              <w:rPr>
                <w:rFonts w:ascii="Times New Roman" w:hAnsi="Times New Roman"/>
                <w:i/>
                <w:sz w:val="22"/>
                <w:lang w:val="ru-RU"/>
              </w:rPr>
              <w:t xml:space="preserve">Материал поэтажных перекрытий: </w:t>
            </w:r>
          </w:p>
        </w:tc>
      </w:tr>
      <w:tr w:rsidR="00511DD6" w:rsidRPr="00511DD6" w:rsidTr="00511DD6">
        <w:tc>
          <w:tcPr>
            <w:tcW w:w="4697" w:type="dxa"/>
            <w:gridSpan w:val="3"/>
            <w:vMerge w:val="restart"/>
            <w:hideMark/>
          </w:tcPr>
          <w:p w:rsidR="00511DD6" w:rsidRPr="00511DD6" w:rsidRDefault="00511DD6" w:rsidP="00511DD6">
            <w:pPr>
              <w:rPr>
                <w:rFonts w:ascii="Calibri" w:hAnsi="Calibri"/>
                <w:sz w:val="22"/>
                <w:lang w:val="ru-RU"/>
              </w:rPr>
            </w:pPr>
          </w:p>
        </w:tc>
        <w:tc>
          <w:tcPr>
            <w:tcW w:w="5793" w:type="dxa"/>
            <w:gridSpan w:val="2"/>
            <w:tcMar>
              <w:top w:w="0" w:type="dxa"/>
              <w:left w:w="105" w:type="dxa"/>
              <w:bottom w:w="0" w:type="dxa"/>
              <w:right w:w="0" w:type="dxa"/>
            </w:tcMar>
            <w:hideMark/>
          </w:tcPr>
          <w:p w:rsidR="00511DD6" w:rsidRPr="00511DD6" w:rsidRDefault="00511DD6" w:rsidP="0061791B">
            <w:pPr>
              <w:widowControl w:val="0"/>
              <w:autoSpaceDN w:val="0"/>
              <w:rPr>
                <w:rFonts w:ascii="Times New Roman" w:hAnsi="Times New Roman"/>
                <w:i/>
                <w:sz w:val="22"/>
              </w:rPr>
            </w:pPr>
            <w:proofErr w:type="spellStart"/>
            <w:r w:rsidRPr="00511DD6">
              <w:rPr>
                <w:rFonts w:ascii="Times New Roman" w:hAnsi="Times New Roman"/>
                <w:i/>
                <w:sz w:val="22"/>
              </w:rPr>
              <w:t>Класс</w:t>
            </w:r>
            <w:proofErr w:type="spellEnd"/>
            <w:r w:rsidRPr="00511DD6">
              <w:rPr>
                <w:rFonts w:ascii="Times New Roman" w:hAnsi="Times New Roman"/>
                <w:i/>
                <w:sz w:val="22"/>
              </w:rPr>
              <w:t xml:space="preserve"> </w:t>
            </w:r>
            <w:proofErr w:type="spellStart"/>
            <w:r w:rsidRPr="00511DD6">
              <w:rPr>
                <w:rFonts w:ascii="Times New Roman" w:hAnsi="Times New Roman"/>
                <w:i/>
                <w:sz w:val="22"/>
              </w:rPr>
              <w:t>энергоэффективности</w:t>
            </w:r>
            <w:proofErr w:type="spellEnd"/>
            <w:r w:rsidRPr="00511DD6">
              <w:rPr>
                <w:rFonts w:ascii="Times New Roman" w:hAnsi="Times New Roman"/>
                <w:i/>
                <w:sz w:val="22"/>
              </w:rPr>
              <w:t xml:space="preserve">: </w:t>
            </w:r>
          </w:p>
        </w:tc>
      </w:tr>
      <w:tr w:rsidR="00511DD6" w:rsidRPr="00511DD6" w:rsidTr="00511DD6">
        <w:tc>
          <w:tcPr>
            <w:tcW w:w="4697" w:type="dxa"/>
            <w:gridSpan w:val="3"/>
            <w:vMerge/>
            <w:vAlign w:val="center"/>
            <w:hideMark/>
          </w:tcPr>
          <w:p w:rsidR="00511DD6" w:rsidRPr="00511DD6" w:rsidRDefault="00511DD6" w:rsidP="00511DD6">
            <w:pPr>
              <w:rPr>
                <w:sz w:val="22"/>
              </w:rPr>
            </w:pPr>
          </w:p>
        </w:tc>
        <w:tc>
          <w:tcPr>
            <w:tcW w:w="5793" w:type="dxa"/>
            <w:gridSpan w:val="2"/>
            <w:tcMar>
              <w:top w:w="0" w:type="dxa"/>
              <w:left w:w="105" w:type="dxa"/>
              <w:bottom w:w="0" w:type="dxa"/>
              <w:right w:w="0" w:type="dxa"/>
            </w:tcMar>
            <w:hideMark/>
          </w:tcPr>
          <w:p w:rsidR="00511DD6" w:rsidRPr="00511DD6" w:rsidRDefault="00511DD6" w:rsidP="0061791B">
            <w:pPr>
              <w:widowControl w:val="0"/>
              <w:autoSpaceDN w:val="0"/>
              <w:rPr>
                <w:rFonts w:ascii="Times New Roman" w:hAnsi="Times New Roman"/>
                <w:i/>
                <w:sz w:val="22"/>
              </w:rPr>
            </w:pPr>
            <w:proofErr w:type="spellStart"/>
            <w:r w:rsidRPr="00511DD6">
              <w:rPr>
                <w:rFonts w:ascii="Times New Roman" w:hAnsi="Times New Roman"/>
                <w:i/>
                <w:sz w:val="22"/>
              </w:rPr>
              <w:t>Класс</w:t>
            </w:r>
            <w:proofErr w:type="spellEnd"/>
            <w:r w:rsidRPr="00511DD6">
              <w:rPr>
                <w:rFonts w:ascii="Times New Roman" w:hAnsi="Times New Roman"/>
                <w:i/>
                <w:sz w:val="22"/>
              </w:rPr>
              <w:t xml:space="preserve"> </w:t>
            </w:r>
            <w:proofErr w:type="spellStart"/>
            <w:r w:rsidRPr="00511DD6">
              <w:rPr>
                <w:rFonts w:ascii="Times New Roman" w:hAnsi="Times New Roman"/>
                <w:i/>
                <w:sz w:val="22"/>
              </w:rPr>
              <w:t>сейсмостойкости</w:t>
            </w:r>
            <w:proofErr w:type="spellEnd"/>
            <w:r w:rsidR="0061791B">
              <w:rPr>
                <w:rFonts w:ascii="Times New Roman" w:hAnsi="Times New Roman"/>
                <w:i/>
                <w:sz w:val="22"/>
                <w:lang w:val="ru-RU"/>
              </w:rPr>
              <w:t>:</w:t>
            </w:r>
            <w:r w:rsidRPr="00511DD6">
              <w:rPr>
                <w:rFonts w:ascii="Times New Roman" w:hAnsi="Times New Roman"/>
                <w:i/>
                <w:sz w:val="22"/>
              </w:rPr>
              <w:t xml:space="preserve"> </w:t>
            </w:r>
          </w:p>
        </w:tc>
      </w:tr>
      <w:tr w:rsidR="00511DD6" w:rsidRPr="00511DD6" w:rsidTr="00511DD6">
        <w:trPr>
          <w:trHeight w:val="840"/>
        </w:trPr>
        <w:tc>
          <w:tcPr>
            <w:tcW w:w="10490" w:type="dxa"/>
            <w:gridSpan w:val="5"/>
            <w:vAlign w:val="bottom"/>
            <w:hideMark/>
          </w:tcPr>
          <w:p w:rsidR="00511DD6" w:rsidRPr="00AF3923" w:rsidRDefault="00511DD6" w:rsidP="00AF3923">
            <w:pPr>
              <w:widowControl w:val="0"/>
              <w:autoSpaceDN w:val="0"/>
              <w:jc w:val="center"/>
              <w:rPr>
                <w:rFonts w:ascii="Times New Roman" w:hAnsi="Times New Roman"/>
                <w:b/>
                <w:sz w:val="22"/>
                <w:lang w:val="ru-RU"/>
              </w:rPr>
            </w:pPr>
            <w:proofErr w:type="spellStart"/>
            <w:r w:rsidRPr="00511DD6">
              <w:rPr>
                <w:rFonts w:ascii="Times New Roman" w:hAnsi="Times New Roman"/>
                <w:b/>
                <w:sz w:val="22"/>
              </w:rPr>
              <w:t>План</w:t>
            </w:r>
            <w:proofErr w:type="spellEnd"/>
            <w:r w:rsidRPr="00511DD6">
              <w:rPr>
                <w:rFonts w:ascii="Times New Roman" w:hAnsi="Times New Roman"/>
                <w:b/>
                <w:sz w:val="22"/>
              </w:rPr>
              <w:t xml:space="preserve"> </w:t>
            </w:r>
            <w:r w:rsidR="00AF3923">
              <w:rPr>
                <w:rFonts w:ascii="Times New Roman" w:hAnsi="Times New Roman"/>
                <w:b/>
                <w:sz w:val="22"/>
                <w:lang w:val="ru-RU"/>
              </w:rPr>
              <w:t>объекта</w:t>
            </w:r>
          </w:p>
        </w:tc>
      </w:tr>
      <w:tr w:rsidR="00511DD6" w:rsidRPr="00511DD6" w:rsidTr="00511DD6">
        <w:tc>
          <w:tcPr>
            <w:tcW w:w="1049" w:type="dxa"/>
            <w:vAlign w:val="bottom"/>
          </w:tcPr>
          <w:p w:rsidR="00511DD6" w:rsidRPr="00511DD6" w:rsidRDefault="00511DD6" w:rsidP="00511DD6">
            <w:pPr>
              <w:widowControl w:val="0"/>
              <w:autoSpaceDN w:val="0"/>
              <w:rPr>
                <w:rFonts w:ascii="Times New Roman" w:hAnsi="Times New Roman"/>
                <w:sz w:val="22"/>
              </w:rPr>
            </w:pPr>
          </w:p>
        </w:tc>
        <w:tc>
          <w:tcPr>
            <w:tcW w:w="2415" w:type="dxa"/>
            <w:vAlign w:val="bottom"/>
          </w:tcPr>
          <w:p w:rsidR="00511DD6" w:rsidRPr="00511DD6" w:rsidRDefault="00511DD6" w:rsidP="00511DD6">
            <w:pPr>
              <w:widowControl w:val="0"/>
              <w:autoSpaceDN w:val="0"/>
              <w:rPr>
                <w:rFonts w:ascii="Times New Roman" w:hAnsi="Times New Roman"/>
                <w:sz w:val="22"/>
              </w:rPr>
            </w:pPr>
          </w:p>
        </w:tc>
        <w:tc>
          <w:tcPr>
            <w:tcW w:w="1233" w:type="dxa"/>
            <w:vAlign w:val="bottom"/>
          </w:tcPr>
          <w:p w:rsidR="00511DD6" w:rsidRPr="00511DD6" w:rsidRDefault="00511DD6" w:rsidP="00511DD6">
            <w:pPr>
              <w:widowControl w:val="0"/>
              <w:autoSpaceDN w:val="0"/>
              <w:rPr>
                <w:rFonts w:ascii="Times New Roman" w:hAnsi="Times New Roman"/>
                <w:sz w:val="22"/>
              </w:rPr>
            </w:pPr>
          </w:p>
        </w:tc>
        <w:tc>
          <w:tcPr>
            <w:tcW w:w="2818" w:type="dxa"/>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1049" w:type="dxa"/>
            <w:vAlign w:val="bottom"/>
          </w:tcPr>
          <w:p w:rsidR="00511DD6" w:rsidRPr="00511DD6" w:rsidRDefault="00511DD6" w:rsidP="00511DD6">
            <w:pPr>
              <w:widowControl w:val="0"/>
              <w:autoSpaceDN w:val="0"/>
              <w:rPr>
                <w:rFonts w:ascii="Times New Roman" w:hAnsi="Times New Roman"/>
                <w:sz w:val="22"/>
              </w:rPr>
            </w:pPr>
          </w:p>
        </w:tc>
        <w:tc>
          <w:tcPr>
            <w:tcW w:w="2415" w:type="dxa"/>
            <w:vAlign w:val="bottom"/>
          </w:tcPr>
          <w:p w:rsidR="00511DD6" w:rsidRPr="00511DD6" w:rsidRDefault="00511DD6" w:rsidP="00511DD6">
            <w:pPr>
              <w:widowControl w:val="0"/>
              <w:autoSpaceDN w:val="0"/>
              <w:rPr>
                <w:rFonts w:ascii="Times New Roman" w:hAnsi="Times New Roman"/>
                <w:sz w:val="22"/>
              </w:rPr>
            </w:pPr>
          </w:p>
        </w:tc>
        <w:tc>
          <w:tcPr>
            <w:tcW w:w="1233" w:type="dxa"/>
            <w:vAlign w:val="bottom"/>
          </w:tcPr>
          <w:p w:rsidR="00511DD6" w:rsidRPr="00511DD6" w:rsidRDefault="00511DD6" w:rsidP="00511DD6">
            <w:pPr>
              <w:widowControl w:val="0"/>
              <w:autoSpaceDN w:val="0"/>
              <w:rPr>
                <w:rFonts w:ascii="Times New Roman" w:hAnsi="Times New Roman"/>
                <w:sz w:val="22"/>
              </w:rPr>
            </w:pPr>
          </w:p>
        </w:tc>
        <w:tc>
          <w:tcPr>
            <w:tcW w:w="2818" w:type="dxa"/>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1049" w:type="dxa"/>
            <w:vAlign w:val="bottom"/>
          </w:tcPr>
          <w:p w:rsidR="00511DD6" w:rsidRPr="00511DD6" w:rsidRDefault="00511DD6" w:rsidP="00511DD6">
            <w:pPr>
              <w:widowControl w:val="0"/>
              <w:autoSpaceDN w:val="0"/>
              <w:rPr>
                <w:rFonts w:ascii="Times New Roman" w:hAnsi="Times New Roman"/>
                <w:sz w:val="22"/>
              </w:rPr>
            </w:pPr>
          </w:p>
        </w:tc>
        <w:tc>
          <w:tcPr>
            <w:tcW w:w="2415" w:type="dxa"/>
            <w:vAlign w:val="bottom"/>
          </w:tcPr>
          <w:p w:rsidR="00511DD6" w:rsidRPr="00511DD6" w:rsidRDefault="00511DD6" w:rsidP="00511DD6">
            <w:pPr>
              <w:widowControl w:val="0"/>
              <w:autoSpaceDN w:val="0"/>
              <w:rPr>
                <w:rFonts w:ascii="Times New Roman" w:hAnsi="Times New Roman"/>
                <w:sz w:val="22"/>
              </w:rPr>
            </w:pPr>
          </w:p>
        </w:tc>
        <w:tc>
          <w:tcPr>
            <w:tcW w:w="1233" w:type="dxa"/>
            <w:vAlign w:val="bottom"/>
          </w:tcPr>
          <w:p w:rsidR="00511DD6" w:rsidRPr="00511DD6" w:rsidRDefault="00511DD6" w:rsidP="00511DD6">
            <w:pPr>
              <w:widowControl w:val="0"/>
              <w:autoSpaceDN w:val="0"/>
              <w:rPr>
                <w:rFonts w:ascii="Times New Roman" w:hAnsi="Times New Roman"/>
                <w:sz w:val="22"/>
              </w:rPr>
            </w:pPr>
          </w:p>
        </w:tc>
        <w:tc>
          <w:tcPr>
            <w:tcW w:w="2818" w:type="dxa"/>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1049" w:type="dxa"/>
            <w:vAlign w:val="bottom"/>
          </w:tcPr>
          <w:p w:rsidR="00511DD6" w:rsidRPr="00511DD6" w:rsidRDefault="00511DD6" w:rsidP="00511DD6">
            <w:pPr>
              <w:widowControl w:val="0"/>
              <w:autoSpaceDN w:val="0"/>
              <w:rPr>
                <w:rFonts w:ascii="Times New Roman" w:hAnsi="Times New Roman"/>
                <w:sz w:val="22"/>
              </w:rPr>
            </w:pPr>
          </w:p>
        </w:tc>
        <w:tc>
          <w:tcPr>
            <w:tcW w:w="2415" w:type="dxa"/>
            <w:vAlign w:val="bottom"/>
          </w:tcPr>
          <w:p w:rsidR="00511DD6" w:rsidRPr="00511DD6" w:rsidRDefault="00511DD6" w:rsidP="00511DD6">
            <w:pPr>
              <w:widowControl w:val="0"/>
              <w:autoSpaceDN w:val="0"/>
              <w:rPr>
                <w:rFonts w:ascii="Times New Roman" w:hAnsi="Times New Roman"/>
                <w:sz w:val="22"/>
              </w:rPr>
            </w:pPr>
          </w:p>
        </w:tc>
        <w:tc>
          <w:tcPr>
            <w:tcW w:w="1233" w:type="dxa"/>
            <w:vAlign w:val="bottom"/>
          </w:tcPr>
          <w:p w:rsidR="00511DD6" w:rsidRPr="00511DD6" w:rsidRDefault="00511DD6" w:rsidP="00511DD6">
            <w:pPr>
              <w:widowControl w:val="0"/>
              <w:autoSpaceDN w:val="0"/>
              <w:rPr>
                <w:rFonts w:ascii="Times New Roman" w:hAnsi="Times New Roman"/>
                <w:sz w:val="22"/>
              </w:rPr>
            </w:pPr>
          </w:p>
        </w:tc>
        <w:tc>
          <w:tcPr>
            <w:tcW w:w="2818" w:type="dxa"/>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1049" w:type="dxa"/>
            <w:vAlign w:val="bottom"/>
          </w:tcPr>
          <w:p w:rsidR="00511DD6" w:rsidRPr="00511DD6" w:rsidRDefault="00511DD6" w:rsidP="00511DD6">
            <w:pPr>
              <w:widowControl w:val="0"/>
              <w:autoSpaceDN w:val="0"/>
              <w:rPr>
                <w:rFonts w:ascii="Times New Roman" w:hAnsi="Times New Roman"/>
                <w:sz w:val="22"/>
              </w:rPr>
            </w:pPr>
          </w:p>
        </w:tc>
        <w:tc>
          <w:tcPr>
            <w:tcW w:w="2415" w:type="dxa"/>
            <w:vAlign w:val="bottom"/>
          </w:tcPr>
          <w:p w:rsidR="00511DD6" w:rsidRPr="00511DD6" w:rsidRDefault="00511DD6" w:rsidP="00511DD6">
            <w:pPr>
              <w:widowControl w:val="0"/>
              <w:autoSpaceDN w:val="0"/>
              <w:rPr>
                <w:rFonts w:ascii="Times New Roman" w:hAnsi="Times New Roman"/>
                <w:sz w:val="22"/>
              </w:rPr>
            </w:pPr>
          </w:p>
        </w:tc>
        <w:tc>
          <w:tcPr>
            <w:tcW w:w="1233" w:type="dxa"/>
            <w:vAlign w:val="bottom"/>
          </w:tcPr>
          <w:p w:rsidR="00511DD6" w:rsidRPr="00511DD6" w:rsidRDefault="00511DD6" w:rsidP="00511DD6">
            <w:pPr>
              <w:widowControl w:val="0"/>
              <w:autoSpaceDN w:val="0"/>
              <w:rPr>
                <w:rFonts w:ascii="Times New Roman" w:hAnsi="Times New Roman"/>
                <w:sz w:val="22"/>
              </w:rPr>
            </w:pPr>
          </w:p>
        </w:tc>
        <w:tc>
          <w:tcPr>
            <w:tcW w:w="2818" w:type="dxa"/>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rPr>
          <w:trHeight w:val="365"/>
        </w:trPr>
        <w:tc>
          <w:tcPr>
            <w:tcW w:w="1049" w:type="dxa"/>
            <w:vAlign w:val="bottom"/>
          </w:tcPr>
          <w:p w:rsidR="00511DD6" w:rsidRPr="00511DD6" w:rsidRDefault="00511DD6" w:rsidP="00511DD6">
            <w:pPr>
              <w:widowControl w:val="0"/>
              <w:autoSpaceDN w:val="0"/>
              <w:rPr>
                <w:rFonts w:ascii="Times New Roman" w:hAnsi="Times New Roman"/>
                <w:sz w:val="22"/>
              </w:rPr>
            </w:pPr>
          </w:p>
        </w:tc>
        <w:tc>
          <w:tcPr>
            <w:tcW w:w="2415" w:type="dxa"/>
            <w:vAlign w:val="bottom"/>
          </w:tcPr>
          <w:p w:rsidR="00511DD6" w:rsidRPr="00511DD6" w:rsidRDefault="00511DD6" w:rsidP="00511DD6">
            <w:pPr>
              <w:widowControl w:val="0"/>
              <w:autoSpaceDN w:val="0"/>
              <w:rPr>
                <w:rFonts w:ascii="Times New Roman" w:hAnsi="Times New Roman"/>
                <w:sz w:val="22"/>
              </w:rPr>
            </w:pPr>
          </w:p>
        </w:tc>
        <w:tc>
          <w:tcPr>
            <w:tcW w:w="1233" w:type="dxa"/>
            <w:vAlign w:val="bottom"/>
          </w:tcPr>
          <w:p w:rsidR="00511DD6" w:rsidRPr="00511DD6" w:rsidRDefault="00511DD6" w:rsidP="00511DD6">
            <w:pPr>
              <w:widowControl w:val="0"/>
              <w:autoSpaceDN w:val="0"/>
              <w:rPr>
                <w:rFonts w:ascii="Times New Roman" w:hAnsi="Times New Roman"/>
                <w:sz w:val="22"/>
              </w:rPr>
            </w:pPr>
          </w:p>
        </w:tc>
        <w:tc>
          <w:tcPr>
            <w:tcW w:w="2818" w:type="dxa"/>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1049" w:type="dxa"/>
            <w:vAlign w:val="bottom"/>
          </w:tcPr>
          <w:p w:rsidR="00511DD6" w:rsidRPr="00511DD6" w:rsidRDefault="00511DD6" w:rsidP="00511DD6">
            <w:pPr>
              <w:widowControl w:val="0"/>
              <w:autoSpaceDN w:val="0"/>
              <w:rPr>
                <w:rFonts w:ascii="Times New Roman" w:hAnsi="Times New Roman"/>
                <w:sz w:val="22"/>
              </w:rPr>
            </w:pPr>
          </w:p>
        </w:tc>
        <w:tc>
          <w:tcPr>
            <w:tcW w:w="2415" w:type="dxa"/>
            <w:vAlign w:val="bottom"/>
          </w:tcPr>
          <w:p w:rsidR="00511DD6" w:rsidRPr="00511DD6" w:rsidRDefault="00511DD6" w:rsidP="00511DD6">
            <w:pPr>
              <w:widowControl w:val="0"/>
              <w:autoSpaceDN w:val="0"/>
              <w:rPr>
                <w:rFonts w:ascii="Times New Roman" w:hAnsi="Times New Roman"/>
                <w:sz w:val="22"/>
              </w:rPr>
            </w:pPr>
          </w:p>
        </w:tc>
        <w:tc>
          <w:tcPr>
            <w:tcW w:w="1233" w:type="dxa"/>
            <w:vAlign w:val="bottom"/>
          </w:tcPr>
          <w:p w:rsidR="00511DD6" w:rsidRPr="00511DD6" w:rsidRDefault="00511DD6" w:rsidP="00511DD6">
            <w:pPr>
              <w:widowControl w:val="0"/>
              <w:autoSpaceDN w:val="0"/>
              <w:rPr>
                <w:rFonts w:ascii="Times New Roman" w:hAnsi="Times New Roman"/>
                <w:sz w:val="22"/>
              </w:rPr>
            </w:pPr>
          </w:p>
        </w:tc>
        <w:tc>
          <w:tcPr>
            <w:tcW w:w="2818" w:type="dxa"/>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1049" w:type="dxa"/>
            <w:vAlign w:val="bottom"/>
          </w:tcPr>
          <w:p w:rsidR="00511DD6" w:rsidRPr="00511DD6" w:rsidRDefault="00511DD6" w:rsidP="00511DD6">
            <w:pPr>
              <w:widowControl w:val="0"/>
              <w:autoSpaceDN w:val="0"/>
              <w:rPr>
                <w:rFonts w:ascii="Times New Roman" w:hAnsi="Times New Roman"/>
                <w:sz w:val="22"/>
              </w:rPr>
            </w:pPr>
          </w:p>
        </w:tc>
        <w:tc>
          <w:tcPr>
            <w:tcW w:w="2415" w:type="dxa"/>
            <w:vAlign w:val="bottom"/>
          </w:tcPr>
          <w:p w:rsidR="00511DD6" w:rsidRPr="00511DD6" w:rsidRDefault="00511DD6" w:rsidP="00511DD6">
            <w:pPr>
              <w:widowControl w:val="0"/>
              <w:autoSpaceDN w:val="0"/>
              <w:rPr>
                <w:rFonts w:ascii="Times New Roman" w:hAnsi="Times New Roman"/>
                <w:sz w:val="22"/>
              </w:rPr>
            </w:pPr>
          </w:p>
        </w:tc>
        <w:tc>
          <w:tcPr>
            <w:tcW w:w="1233" w:type="dxa"/>
            <w:vAlign w:val="bottom"/>
          </w:tcPr>
          <w:p w:rsidR="00511DD6" w:rsidRPr="00511DD6" w:rsidRDefault="00511DD6" w:rsidP="00511DD6">
            <w:pPr>
              <w:widowControl w:val="0"/>
              <w:autoSpaceDN w:val="0"/>
              <w:rPr>
                <w:rFonts w:ascii="Times New Roman" w:hAnsi="Times New Roman"/>
                <w:sz w:val="22"/>
              </w:rPr>
            </w:pPr>
          </w:p>
        </w:tc>
        <w:tc>
          <w:tcPr>
            <w:tcW w:w="2818" w:type="dxa"/>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4697" w:type="dxa"/>
            <w:gridSpan w:val="3"/>
            <w:vAlign w:val="bottom"/>
            <w:hideMark/>
          </w:tcPr>
          <w:p w:rsidR="00511DD6" w:rsidRPr="00511DD6" w:rsidRDefault="00511DD6" w:rsidP="00511DD6">
            <w:pPr>
              <w:widowControl w:val="0"/>
              <w:autoSpaceDN w:val="0"/>
              <w:rPr>
                <w:rFonts w:ascii="Times New Roman" w:hAnsi="Times New Roman"/>
                <w:b/>
                <w:sz w:val="22"/>
              </w:rPr>
            </w:pPr>
            <w:r w:rsidRPr="00511DD6">
              <w:rPr>
                <w:rFonts w:ascii="Times New Roman" w:hAnsi="Times New Roman"/>
                <w:b/>
                <w:sz w:val="22"/>
              </w:rPr>
              <w:t>ЗАСТРОЙЩИК</w:t>
            </w:r>
          </w:p>
        </w:tc>
        <w:tc>
          <w:tcPr>
            <w:tcW w:w="5793" w:type="dxa"/>
            <w:gridSpan w:val="2"/>
            <w:tcMar>
              <w:top w:w="0" w:type="dxa"/>
              <w:left w:w="1050" w:type="dxa"/>
              <w:bottom w:w="0" w:type="dxa"/>
              <w:right w:w="0" w:type="dxa"/>
            </w:tcMar>
            <w:vAlign w:val="bottom"/>
            <w:hideMark/>
          </w:tcPr>
          <w:p w:rsidR="00511DD6" w:rsidRPr="00511DD6" w:rsidRDefault="00511DD6" w:rsidP="00511DD6">
            <w:pPr>
              <w:widowControl w:val="0"/>
              <w:autoSpaceDN w:val="0"/>
              <w:rPr>
                <w:rFonts w:ascii="Times New Roman" w:hAnsi="Times New Roman"/>
                <w:b/>
                <w:sz w:val="22"/>
              </w:rPr>
            </w:pPr>
            <w:r w:rsidRPr="00511DD6">
              <w:rPr>
                <w:rFonts w:ascii="Times New Roman" w:hAnsi="Times New Roman"/>
                <w:b/>
                <w:sz w:val="22"/>
              </w:rPr>
              <w:t>УЧАСТНИК</w:t>
            </w:r>
          </w:p>
        </w:tc>
      </w:tr>
      <w:tr w:rsidR="00511DD6" w:rsidRPr="00511DD6" w:rsidTr="00511DD6">
        <w:tc>
          <w:tcPr>
            <w:tcW w:w="4697" w:type="dxa"/>
            <w:gridSpan w:val="3"/>
            <w:vAlign w:val="bottom"/>
          </w:tcPr>
          <w:p w:rsidR="00511DD6" w:rsidRPr="00511DD6" w:rsidRDefault="00511DD6" w:rsidP="00511DD6">
            <w:pPr>
              <w:widowControl w:val="0"/>
              <w:autoSpaceDN w:val="0"/>
              <w:rPr>
                <w:rFonts w:ascii="Times New Roman" w:hAnsi="Times New Roman"/>
                <w:sz w:val="22"/>
                <w:lang w:val="ru-RU"/>
              </w:rPr>
            </w:pPr>
            <w:r w:rsidRPr="00511DD6">
              <w:rPr>
                <w:rFonts w:ascii="Times New Roman" w:hAnsi="Times New Roman"/>
                <w:sz w:val="22"/>
                <w:lang w:val="ru-RU"/>
              </w:rPr>
              <w:t>ООО "Специализированный застройщик "</w:t>
            </w:r>
            <w:proofErr w:type="spellStart"/>
            <w:r w:rsidRPr="00511DD6">
              <w:rPr>
                <w:rFonts w:ascii="Times New Roman" w:hAnsi="Times New Roman"/>
                <w:sz w:val="22"/>
                <w:lang w:val="ru-RU"/>
              </w:rPr>
              <w:t>Древо.Гринривер</w:t>
            </w:r>
            <w:proofErr w:type="spellEnd"/>
            <w:r w:rsidRPr="00511DD6">
              <w:rPr>
                <w:rFonts w:ascii="Times New Roman" w:hAnsi="Times New Roman"/>
                <w:sz w:val="22"/>
                <w:lang w:val="ru-RU"/>
              </w:rPr>
              <w:t>"</w:t>
            </w:r>
          </w:p>
          <w:p w:rsidR="00511DD6" w:rsidRPr="00511DD6" w:rsidRDefault="00511DD6" w:rsidP="00511DD6">
            <w:pPr>
              <w:widowControl w:val="0"/>
              <w:autoSpaceDN w:val="0"/>
              <w:rPr>
                <w:rFonts w:ascii="Times New Roman" w:hAnsi="Times New Roman"/>
                <w:sz w:val="22"/>
              </w:rPr>
            </w:pPr>
            <w:r w:rsidRPr="00511DD6">
              <w:rPr>
                <w:rFonts w:ascii="Times New Roman" w:hAnsi="Times New Roman"/>
                <w:sz w:val="22"/>
              </w:rPr>
              <w:t>_______________ /________</w:t>
            </w:r>
          </w:p>
          <w:p w:rsidR="00511DD6" w:rsidRPr="00511DD6" w:rsidRDefault="00511DD6" w:rsidP="00511DD6">
            <w:pPr>
              <w:widowControl w:val="0"/>
              <w:autoSpaceDN w:val="0"/>
              <w:rPr>
                <w:rFonts w:ascii="Times New Roman" w:hAnsi="Times New Roman"/>
                <w:sz w:val="22"/>
              </w:rPr>
            </w:pPr>
          </w:p>
        </w:tc>
        <w:tc>
          <w:tcPr>
            <w:tcW w:w="5793" w:type="dxa"/>
            <w:gridSpan w:val="2"/>
            <w:tcMar>
              <w:top w:w="0" w:type="dxa"/>
              <w:left w:w="1050" w:type="dxa"/>
              <w:bottom w:w="0" w:type="dxa"/>
              <w:right w:w="0" w:type="dxa"/>
            </w:tcMar>
            <w:vAlign w:val="bottom"/>
          </w:tcPr>
          <w:p w:rsidR="00511DD6" w:rsidRPr="00511DD6" w:rsidRDefault="00511DD6" w:rsidP="00511DD6">
            <w:pPr>
              <w:widowControl w:val="0"/>
              <w:autoSpaceDN w:val="0"/>
              <w:rPr>
                <w:rFonts w:ascii="Times New Roman" w:hAnsi="Times New Roman"/>
                <w:sz w:val="22"/>
              </w:rPr>
            </w:pPr>
            <w:r w:rsidRPr="00511DD6">
              <w:rPr>
                <w:rFonts w:ascii="Times New Roman" w:hAnsi="Times New Roman"/>
                <w:sz w:val="22"/>
              </w:rPr>
              <w:t>_______________________ /__________</w:t>
            </w:r>
          </w:p>
          <w:p w:rsidR="00511DD6" w:rsidRPr="00511DD6" w:rsidRDefault="00511DD6" w:rsidP="00511DD6">
            <w:pPr>
              <w:widowControl w:val="0"/>
              <w:autoSpaceDN w:val="0"/>
              <w:rPr>
                <w:rFonts w:ascii="Times New Roman" w:hAnsi="Times New Roman"/>
                <w:sz w:val="22"/>
              </w:rPr>
            </w:pPr>
          </w:p>
        </w:tc>
      </w:tr>
      <w:tr w:rsidR="00511DD6" w:rsidRPr="00511DD6" w:rsidTr="00511DD6">
        <w:trPr>
          <w:trHeight w:hRule="exact" w:val="874"/>
        </w:trPr>
        <w:tc>
          <w:tcPr>
            <w:tcW w:w="4697" w:type="dxa"/>
            <w:gridSpan w:val="3"/>
            <w:vAlign w:val="bottom"/>
          </w:tcPr>
          <w:p w:rsidR="00511DD6" w:rsidRPr="00511DD6" w:rsidRDefault="00511DD6" w:rsidP="00511DD6">
            <w:pPr>
              <w:widowControl w:val="0"/>
              <w:autoSpaceDN w:val="0"/>
              <w:rPr>
                <w:rFonts w:ascii="Times New Roman" w:hAnsi="Times New Roman"/>
                <w:sz w:val="22"/>
              </w:rPr>
            </w:pPr>
          </w:p>
        </w:tc>
        <w:tc>
          <w:tcPr>
            <w:tcW w:w="5793" w:type="dxa"/>
            <w:gridSpan w:val="2"/>
            <w:tcMar>
              <w:top w:w="0" w:type="dxa"/>
              <w:left w:w="1050" w:type="dxa"/>
              <w:bottom w:w="0" w:type="dxa"/>
              <w:right w:w="0" w:type="dxa"/>
            </w:tcMar>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4697" w:type="dxa"/>
            <w:gridSpan w:val="3"/>
            <w:vAlign w:val="bottom"/>
          </w:tcPr>
          <w:p w:rsidR="00511DD6" w:rsidRPr="00511DD6" w:rsidRDefault="00511DD6" w:rsidP="00511DD6">
            <w:pPr>
              <w:widowControl w:val="0"/>
              <w:autoSpaceDN w:val="0"/>
              <w:rPr>
                <w:rFonts w:ascii="Times New Roman" w:hAnsi="Times New Roman"/>
                <w:sz w:val="22"/>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sz w:val="22"/>
              </w:rPr>
            </w:pPr>
          </w:p>
        </w:tc>
        <w:tc>
          <w:tcPr>
            <w:tcW w:w="5793" w:type="dxa"/>
            <w:gridSpan w:val="2"/>
            <w:tcMar>
              <w:top w:w="0" w:type="dxa"/>
              <w:left w:w="1050" w:type="dxa"/>
              <w:bottom w:w="0" w:type="dxa"/>
              <w:right w:w="0" w:type="dxa"/>
            </w:tcMar>
            <w:vAlign w:val="bottom"/>
          </w:tcPr>
          <w:p w:rsidR="00511DD6" w:rsidRPr="00511DD6" w:rsidRDefault="00511DD6" w:rsidP="00511DD6">
            <w:pPr>
              <w:widowControl w:val="0"/>
              <w:autoSpaceDN w:val="0"/>
              <w:rPr>
                <w:rFonts w:ascii="Times New Roman" w:hAnsi="Times New Roman"/>
                <w:sz w:val="22"/>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rPr>
            </w:pPr>
          </w:p>
          <w:p w:rsidR="00511DD6" w:rsidRDefault="00511DD6" w:rsidP="00511DD6">
            <w:pPr>
              <w:widowControl w:val="0"/>
              <w:autoSpaceDN w:val="0"/>
              <w:rPr>
                <w:rFonts w:ascii="Times New Roman" w:hAnsi="Times New Roman"/>
                <w:lang w:val="ru-RU"/>
              </w:rPr>
            </w:pPr>
          </w:p>
          <w:p w:rsidR="00511DD6" w:rsidRDefault="00511DD6" w:rsidP="00511DD6">
            <w:pPr>
              <w:widowControl w:val="0"/>
              <w:autoSpaceDN w:val="0"/>
              <w:rPr>
                <w:rFonts w:ascii="Times New Roman" w:hAnsi="Times New Roman"/>
                <w:lang w:val="ru-RU"/>
              </w:rPr>
            </w:pPr>
          </w:p>
          <w:p w:rsidR="00511DD6" w:rsidRDefault="00511DD6" w:rsidP="00511DD6">
            <w:pPr>
              <w:widowControl w:val="0"/>
              <w:autoSpaceDN w:val="0"/>
              <w:rPr>
                <w:rFonts w:ascii="Times New Roman" w:hAnsi="Times New Roman"/>
                <w:lang w:val="ru-RU"/>
              </w:rPr>
            </w:pPr>
          </w:p>
          <w:p w:rsidR="00511DD6" w:rsidRDefault="00511DD6" w:rsidP="00511DD6">
            <w:pPr>
              <w:widowControl w:val="0"/>
              <w:autoSpaceDN w:val="0"/>
              <w:rPr>
                <w:rFonts w:ascii="Times New Roman" w:hAnsi="Times New Roman"/>
                <w:lang w:val="ru-RU"/>
              </w:rPr>
            </w:pPr>
          </w:p>
          <w:p w:rsidR="0061791B" w:rsidRDefault="0061791B" w:rsidP="00511DD6">
            <w:pPr>
              <w:widowControl w:val="0"/>
              <w:autoSpaceDN w:val="0"/>
              <w:rPr>
                <w:rFonts w:ascii="Times New Roman" w:hAnsi="Times New Roman"/>
                <w:lang w:val="ru-RU"/>
              </w:rPr>
            </w:pPr>
          </w:p>
          <w:p w:rsidR="0086315E" w:rsidRDefault="0086315E" w:rsidP="00511DD6">
            <w:pPr>
              <w:widowControl w:val="0"/>
              <w:autoSpaceDN w:val="0"/>
              <w:rPr>
                <w:rFonts w:ascii="Times New Roman" w:hAnsi="Times New Roman"/>
                <w:lang w:val="ru-RU"/>
              </w:rPr>
            </w:pPr>
          </w:p>
          <w:p w:rsidR="0086315E" w:rsidRDefault="0086315E" w:rsidP="00511DD6">
            <w:pPr>
              <w:widowControl w:val="0"/>
              <w:autoSpaceDN w:val="0"/>
              <w:rPr>
                <w:rFonts w:ascii="Times New Roman" w:hAnsi="Times New Roman"/>
                <w:lang w:val="ru-RU"/>
              </w:rPr>
            </w:pPr>
            <w:bookmarkStart w:id="0" w:name="_GoBack"/>
            <w:bookmarkEnd w:id="0"/>
          </w:p>
          <w:p w:rsidR="0061791B" w:rsidRDefault="0061791B" w:rsidP="00511DD6">
            <w:pPr>
              <w:widowControl w:val="0"/>
              <w:autoSpaceDN w:val="0"/>
              <w:rPr>
                <w:rFonts w:ascii="Times New Roman" w:hAnsi="Times New Roman"/>
                <w:lang w:val="ru-RU"/>
              </w:rPr>
            </w:pPr>
          </w:p>
          <w:p w:rsidR="0061791B" w:rsidRDefault="0061791B" w:rsidP="00511DD6">
            <w:pPr>
              <w:widowControl w:val="0"/>
              <w:autoSpaceDN w:val="0"/>
              <w:rPr>
                <w:rFonts w:ascii="Times New Roman" w:hAnsi="Times New Roman"/>
                <w:lang w:val="ru-RU"/>
              </w:rPr>
            </w:pPr>
          </w:p>
          <w:p w:rsidR="00511DD6" w:rsidRDefault="00511DD6" w:rsidP="00511DD6">
            <w:pPr>
              <w:widowControl w:val="0"/>
              <w:autoSpaceDN w:val="0"/>
              <w:rPr>
                <w:rFonts w:ascii="Times New Roman" w:hAnsi="Times New Roman"/>
                <w:lang w:val="ru-RU"/>
              </w:rPr>
            </w:pPr>
          </w:p>
          <w:p w:rsidR="00511DD6" w:rsidRPr="00511DD6" w:rsidRDefault="00511DD6" w:rsidP="00511DD6">
            <w:pPr>
              <w:widowControl w:val="0"/>
              <w:autoSpaceDN w:val="0"/>
              <w:rPr>
                <w:rFonts w:ascii="Times New Roman" w:hAnsi="Times New Roman"/>
                <w:lang w:val="ru-RU"/>
              </w:rPr>
            </w:pPr>
          </w:p>
          <w:p w:rsidR="00511DD6" w:rsidRPr="00511DD6" w:rsidRDefault="00511DD6" w:rsidP="00511DD6">
            <w:pPr>
              <w:widowControl w:val="0"/>
              <w:autoSpaceDN w:val="0"/>
              <w:rPr>
                <w:rFonts w:ascii="Times New Roman" w:hAnsi="Times New Roman"/>
              </w:rPr>
            </w:pPr>
          </w:p>
          <w:p w:rsidR="00511DD6" w:rsidRPr="00511DD6" w:rsidRDefault="00511DD6" w:rsidP="00511DD6">
            <w:pPr>
              <w:widowControl w:val="0"/>
              <w:autoSpaceDN w:val="0"/>
              <w:rPr>
                <w:rFonts w:ascii="Times New Roman" w:hAnsi="Times New Roman"/>
                <w:sz w:val="22"/>
              </w:rPr>
            </w:pPr>
          </w:p>
        </w:tc>
      </w:tr>
      <w:tr w:rsidR="00511DD6" w:rsidRPr="00511DD6" w:rsidTr="00511DD6">
        <w:trPr>
          <w:trHeight w:val="240"/>
        </w:trPr>
        <w:tc>
          <w:tcPr>
            <w:tcW w:w="10490" w:type="dxa"/>
            <w:gridSpan w:val="5"/>
            <w:vAlign w:val="bottom"/>
            <w:hideMark/>
          </w:tcPr>
          <w:p w:rsidR="00511DD6" w:rsidRPr="00511DD6" w:rsidRDefault="00511DD6" w:rsidP="00511DD6">
            <w:pPr>
              <w:widowControl w:val="0"/>
              <w:autoSpaceDN w:val="0"/>
              <w:jc w:val="right"/>
              <w:rPr>
                <w:rFonts w:ascii="Times New Roman" w:hAnsi="Times New Roman"/>
                <w:b/>
                <w:sz w:val="22"/>
              </w:rPr>
            </w:pPr>
            <w:proofErr w:type="spellStart"/>
            <w:r w:rsidRPr="00511DD6">
              <w:rPr>
                <w:rFonts w:ascii="Times New Roman" w:hAnsi="Times New Roman"/>
                <w:b/>
                <w:sz w:val="22"/>
              </w:rPr>
              <w:t>Приложение</w:t>
            </w:r>
            <w:proofErr w:type="spellEnd"/>
            <w:r w:rsidRPr="00511DD6">
              <w:rPr>
                <w:rFonts w:ascii="Times New Roman" w:hAnsi="Times New Roman"/>
                <w:b/>
                <w:sz w:val="22"/>
              </w:rPr>
              <w:t xml:space="preserve"> № 1</w:t>
            </w:r>
          </w:p>
        </w:tc>
      </w:tr>
      <w:tr w:rsidR="00511DD6" w:rsidRPr="00511DD6" w:rsidTr="00511DD6">
        <w:trPr>
          <w:trHeight w:val="240"/>
        </w:trPr>
        <w:tc>
          <w:tcPr>
            <w:tcW w:w="10490" w:type="dxa"/>
            <w:gridSpan w:val="5"/>
            <w:vAlign w:val="bottom"/>
            <w:hideMark/>
          </w:tcPr>
          <w:p w:rsidR="00511DD6" w:rsidRPr="00511DD6" w:rsidRDefault="00511DD6" w:rsidP="00511DD6">
            <w:pPr>
              <w:widowControl w:val="0"/>
              <w:autoSpaceDN w:val="0"/>
              <w:jc w:val="right"/>
              <w:rPr>
                <w:rFonts w:ascii="Times New Roman" w:hAnsi="Times New Roman"/>
                <w:sz w:val="22"/>
              </w:rPr>
            </w:pPr>
            <w:r w:rsidRPr="00511DD6">
              <w:rPr>
                <w:rFonts w:ascii="Times New Roman" w:hAnsi="Times New Roman"/>
                <w:sz w:val="22"/>
              </w:rPr>
              <w:t xml:space="preserve">к </w:t>
            </w:r>
            <w:proofErr w:type="spellStart"/>
            <w:r w:rsidRPr="00511DD6">
              <w:rPr>
                <w:rFonts w:ascii="Times New Roman" w:hAnsi="Times New Roman"/>
                <w:sz w:val="22"/>
              </w:rPr>
              <w:t>договору</w:t>
            </w:r>
            <w:proofErr w:type="spellEnd"/>
            <w:r w:rsidRPr="00511DD6">
              <w:rPr>
                <w:rFonts w:ascii="Times New Roman" w:hAnsi="Times New Roman"/>
                <w:sz w:val="22"/>
              </w:rPr>
              <w:t xml:space="preserve"> № ГР-_______________ г.</w:t>
            </w:r>
          </w:p>
        </w:tc>
      </w:tr>
      <w:tr w:rsidR="00511DD6" w:rsidRPr="00511DD6" w:rsidTr="00511DD6">
        <w:trPr>
          <w:trHeight w:val="240"/>
        </w:trPr>
        <w:tc>
          <w:tcPr>
            <w:tcW w:w="10490" w:type="dxa"/>
            <w:gridSpan w:val="5"/>
            <w:vAlign w:val="bottom"/>
            <w:hideMark/>
          </w:tcPr>
          <w:p w:rsidR="00511DD6" w:rsidRPr="00511DD6" w:rsidRDefault="00511DD6" w:rsidP="00511DD6">
            <w:pPr>
              <w:widowControl w:val="0"/>
              <w:autoSpaceDN w:val="0"/>
              <w:jc w:val="right"/>
              <w:rPr>
                <w:rFonts w:ascii="Times New Roman" w:hAnsi="Times New Roman"/>
                <w:sz w:val="22"/>
                <w:lang w:val="ru-RU"/>
              </w:rPr>
            </w:pPr>
            <w:r w:rsidRPr="00511DD6">
              <w:rPr>
                <w:rFonts w:ascii="Times New Roman" w:hAnsi="Times New Roman"/>
                <w:sz w:val="22"/>
                <w:lang w:val="ru-RU"/>
              </w:rPr>
              <w:t>об участии в долевом строительстве</w:t>
            </w:r>
          </w:p>
        </w:tc>
      </w:tr>
      <w:tr w:rsidR="00511DD6" w:rsidRPr="00511DD6" w:rsidTr="00511DD6">
        <w:trPr>
          <w:trHeight w:val="240"/>
        </w:trPr>
        <w:tc>
          <w:tcPr>
            <w:tcW w:w="10490" w:type="dxa"/>
            <w:gridSpan w:val="5"/>
            <w:vAlign w:val="bottom"/>
            <w:hideMark/>
          </w:tcPr>
          <w:p w:rsidR="00511DD6" w:rsidRPr="00511DD6" w:rsidRDefault="00511DD6" w:rsidP="00511DD6">
            <w:pPr>
              <w:widowControl w:val="0"/>
              <w:autoSpaceDN w:val="0"/>
              <w:jc w:val="right"/>
              <w:rPr>
                <w:rFonts w:ascii="Times New Roman" w:hAnsi="Times New Roman"/>
                <w:sz w:val="22"/>
              </w:rPr>
            </w:pPr>
            <w:proofErr w:type="spellStart"/>
            <w:r w:rsidRPr="00511DD6">
              <w:rPr>
                <w:rFonts w:ascii="Times New Roman" w:hAnsi="Times New Roman"/>
                <w:sz w:val="22"/>
              </w:rPr>
              <w:t>многоквартирного</w:t>
            </w:r>
            <w:proofErr w:type="spellEnd"/>
            <w:r w:rsidRPr="00511DD6">
              <w:rPr>
                <w:rFonts w:ascii="Times New Roman" w:hAnsi="Times New Roman"/>
                <w:sz w:val="22"/>
              </w:rPr>
              <w:t xml:space="preserve"> </w:t>
            </w:r>
            <w:proofErr w:type="spellStart"/>
            <w:r w:rsidRPr="00511DD6">
              <w:rPr>
                <w:rFonts w:ascii="Times New Roman" w:hAnsi="Times New Roman"/>
                <w:sz w:val="22"/>
              </w:rPr>
              <w:t>жилого</w:t>
            </w:r>
            <w:proofErr w:type="spellEnd"/>
            <w:r w:rsidRPr="00511DD6">
              <w:rPr>
                <w:rFonts w:ascii="Times New Roman" w:hAnsi="Times New Roman"/>
                <w:sz w:val="22"/>
              </w:rPr>
              <w:t xml:space="preserve"> </w:t>
            </w:r>
            <w:proofErr w:type="spellStart"/>
            <w:r w:rsidRPr="00511DD6">
              <w:rPr>
                <w:rFonts w:ascii="Times New Roman" w:hAnsi="Times New Roman"/>
                <w:sz w:val="22"/>
              </w:rPr>
              <w:t>дома</w:t>
            </w:r>
            <w:proofErr w:type="spellEnd"/>
          </w:p>
        </w:tc>
      </w:tr>
      <w:tr w:rsidR="00511DD6" w:rsidRPr="00511DD6" w:rsidTr="00511DD6">
        <w:trPr>
          <w:trHeight w:hRule="exact" w:val="240"/>
        </w:trPr>
        <w:tc>
          <w:tcPr>
            <w:tcW w:w="1049" w:type="dxa"/>
            <w:vAlign w:val="bottom"/>
          </w:tcPr>
          <w:p w:rsidR="00511DD6" w:rsidRPr="00511DD6" w:rsidRDefault="00511DD6" w:rsidP="00511DD6">
            <w:pPr>
              <w:widowControl w:val="0"/>
              <w:autoSpaceDN w:val="0"/>
              <w:jc w:val="right"/>
              <w:rPr>
                <w:rFonts w:ascii="Times New Roman" w:hAnsi="Times New Roman"/>
                <w:sz w:val="22"/>
              </w:rPr>
            </w:pPr>
          </w:p>
        </w:tc>
        <w:tc>
          <w:tcPr>
            <w:tcW w:w="6466" w:type="dxa"/>
            <w:gridSpan w:val="3"/>
            <w:vAlign w:val="bottom"/>
          </w:tcPr>
          <w:p w:rsidR="00511DD6" w:rsidRPr="00511DD6" w:rsidRDefault="00511DD6" w:rsidP="00511DD6">
            <w:pPr>
              <w:widowControl w:val="0"/>
              <w:autoSpaceDN w:val="0"/>
              <w:jc w:val="right"/>
              <w:rPr>
                <w:rFonts w:ascii="Times New Roman" w:hAnsi="Times New Roman"/>
                <w:sz w:val="22"/>
              </w:rPr>
            </w:pPr>
          </w:p>
        </w:tc>
        <w:tc>
          <w:tcPr>
            <w:tcW w:w="2975" w:type="dxa"/>
            <w:vAlign w:val="bottom"/>
          </w:tcPr>
          <w:p w:rsidR="00511DD6" w:rsidRPr="00511DD6" w:rsidRDefault="00511DD6" w:rsidP="00511DD6">
            <w:pPr>
              <w:widowControl w:val="0"/>
              <w:autoSpaceDN w:val="0"/>
              <w:jc w:val="right"/>
              <w:rPr>
                <w:rFonts w:ascii="Times New Roman" w:hAnsi="Times New Roman"/>
                <w:sz w:val="22"/>
              </w:rPr>
            </w:pPr>
          </w:p>
        </w:tc>
      </w:tr>
      <w:tr w:rsidR="00511DD6" w:rsidRPr="00511DD6" w:rsidTr="00511DD6">
        <w:tc>
          <w:tcPr>
            <w:tcW w:w="10490" w:type="dxa"/>
            <w:gridSpan w:val="5"/>
            <w:vAlign w:val="bottom"/>
            <w:hideMark/>
          </w:tcPr>
          <w:p w:rsidR="00511DD6" w:rsidRPr="00511DD6" w:rsidRDefault="00511DD6" w:rsidP="00511DD6">
            <w:pPr>
              <w:widowControl w:val="0"/>
              <w:autoSpaceDN w:val="0"/>
              <w:jc w:val="center"/>
              <w:rPr>
                <w:rFonts w:ascii="Times New Roman" w:hAnsi="Times New Roman"/>
                <w:b/>
                <w:sz w:val="22"/>
              </w:rPr>
            </w:pPr>
            <w:proofErr w:type="spellStart"/>
            <w:r w:rsidRPr="00511DD6">
              <w:rPr>
                <w:rFonts w:ascii="Times New Roman" w:hAnsi="Times New Roman"/>
                <w:b/>
                <w:sz w:val="22"/>
              </w:rPr>
              <w:t>График</w:t>
            </w:r>
            <w:proofErr w:type="spellEnd"/>
            <w:r w:rsidRPr="00511DD6">
              <w:rPr>
                <w:rFonts w:ascii="Times New Roman" w:hAnsi="Times New Roman"/>
                <w:b/>
                <w:sz w:val="22"/>
              </w:rPr>
              <w:t xml:space="preserve"> </w:t>
            </w:r>
            <w:proofErr w:type="spellStart"/>
            <w:r w:rsidRPr="00511DD6">
              <w:rPr>
                <w:rFonts w:ascii="Times New Roman" w:hAnsi="Times New Roman"/>
                <w:b/>
                <w:sz w:val="22"/>
              </w:rPr>
              <w:t>платежей</w:t>
            </w:r>
            <w:proofErr w:type="spellEnd"/>
          </w:p>
        </w:tc>
      </w:tr>
      <w:tr w:rsidR="00511DD6" w:rsidRPr="00511DD6" w:rsidTr="00511DD6">
        <w:tc>
          <w:tcPr>
            <w:tcW w:w="1049" w:type="dxa"/>
            <w:tcBorders>
              <w:top w:val="single" w:sz="6" w:space="0" w:color="auto"/>
              <w:left w:val="single" w:sz="6" w:space="0" w:color="auto"/>
              <w:bottom w:val="single" w:sz="6" w:space="0" w:color="auto"/>
              <w:right w:val="single" w:sz="6" w:space="0" w:color="auto"/>
            </w:tcBorders>
            <w:vAlign w:val="bottom"/>
            <w:hideMark/>
          </w:tcPr>
          <w:p w:rsidR="00511DD6" w:rsidRPr="00511DD6" w:rsidRDefault="00511DD6" w:rsidP="00511DD6">
            <w:pPr>
              <w:widowControl w:val="0"/>
              <w:autoSpaceDN w:val="0"/>
              <w:jc w:val="center"/>
              <w:rPr>
                <w:rFonts w:ascii="Times New Roman" w:hAnsi="Times New Roman"/>
                <w:b/>
                <w:sz w:val="22"/>
              </w:rPr>
            </w:pPr>
            <w:r w:rsidRPr="00511DD6">
              <w:rPr>
                <w:rFonts w:ascii="Times New Roman" w:hAnsi="Times New Roman"/>
                <w:b/>
                <w:sz w:val="22"/>
              </w:rPr>
              <w:t>№ п/п</w:t>
            </w:r>
          </w:p>
        </w:tc>
        <w:tc>
          <w:tcPr>
            <w:tcW w:w="6466" w:type="dxa"/>
            <w:gridSpan w:val="3"/>
            <w:tcBorders>
              <w:top w:val="single" w:sz="6" w:space="0" w:color="auto"/>
              <w:left w:val="single" w:sz="6" w:space="0" w:color="auto"/>
              <w:bottom w:val="single" w:sz="6" w:space="0" w:color="auto"/>
              <w:right w:val="single" w:sz="6" w:space="0" w:color="auto"/>
            </w:tcBorders>
            <w:vAlign w:val="bottom"/>
            <w:hideMark/>
          </w:tcPr>
          <w:p w:rsidR="00511DD6" w:rsidRPr="00511DD6" w:rsidRDefault="00511DD6" w:rsidP="00511DD6">
            <w:pPr>
              <w:widowControl w:val="0"/>
              <w:autoSpaceDN w:val="0"/>
              <w:jc w:val="center"/>
              <w:rPr>
                <w:rFonts w:ascii="Times New Roman" w:hAnsi="Times New Roman"/>
                <w:b/>
                <w:sz w:val="22"/>
              </w:rPr>
            </w:pPr>
            <w:proofErr w:type="spellStart"/>
            <w:r w:rsidRPr="00511DD6">
              <w:rPr>
                <w:rFonts w:ascii="Times New Roman" w:hAnsi="Times New Roman"/>
                <w:b/>
                <w:sz w:val="22"/>
              </w:rPr>
              <w:t>Сумма</w:t>
            </w:r>
            <w:proofErr w:type="spellEnd"/>
          </w:p>
        </w:tc>
        <w:tc>
          <w:tcPr>
            <w:tcW w:w="2975" w:type="dxa"/>
            <w:tcBorders>
              <w:top w:val="single" w:sz="6" w:space="0" w:color="auto"/>
              <w:left w:val="single" w:sz="6" w:space="0" w:color="auto"/>
              <w:bottom w:val="single" w:sz="6" w:space="0" w:color="auto"/>
              <w:right w:val="single" w:sz="6" w:space="0" w:color="auto"/>
            </w:tcBorders>
            <w:vAlign w:val="bottom"/>
            <w:hideMark/>
          </w:tcPr>
          <w:p w:rsidR="00511DD6" w:rsidRPr="00511DD6" w:rsidRDefault="00511DD6" w:rsidP="00511DD6">
            <w:pPr>
              <w:widowControl w:val="0"/>
              <w:autoSpaceDN w:val="0"/>
              <w:jc w:val="center"/>
              <w:rPr>
                <w:rFonts w:ascii="Times New Roman" w:hAnsi="Times New Roman"/>
                <w:b/>
                <w:sz w:val="22"/>
              </w:rPr>
            </w:pPr>
            <w:proofErr w:type="spellStart"/>
            <w:r w:rsidRPr="00511DD6">
              <w:rPr>
                <w:rFonts w:ascii="Times New Roman" w:hAnsi="Times New Roman"/>
                <w:b/>
                <w:sz w:val="22"/>
              </w:rPr>
              <w:t>Дата</w:t>
            </w:r>
            <w:proofErr w:type="spellEnd"/>
            <w:r w:rsidRPr="00511DD6">
              <w:rPr>
                <w:rFonts w:ascii="Times New Roman" w:hAnsi="Times New Roman"/>
                <w:b/>
                <w:sz w:val="22"/>
              </w:rPr>
              <w:t xml:space="preserve"> </w:t>
            </w:r>
            <w:proofErr w:type="spellStart"/>
            <w:r w:rsidRPr="00511DD6">
              <w:rPr>
                <w:rFonts w:ascii="Times New Roman" w:hAnsi="Times New Roman"/>
                <w:b/>
                <w:sz w:val="22"/>
              </w:rPr>
              <w:t>платежа</w:t>
            </w:r>
            <w:proofErr w:type="spellEnd"/>
          </w:p>
        </w:tc>
      </w:tr>
      <w:tr w:rsidR="00511DD6" w:rsidRPr="00511DD6" w:rsidTr="00511DD6">
        <w:tc>
          <w:tcPr>
            <w:tcW w:w="1049" w:type="dxa"/>
            <w:tcBorders>
              <w:top w:val="single" w:sz="6" w:space="0" w:color="auto"/>
              <w:left w:val="single" w:sz="6" w:space="0" w:color="auto"/>
              <w:bottom w:val="single" w:sz="6" w:space="0" w:color="auto"/>
              <w:right w:val="single" w:sz="6" w:space="0" w:color="auto"/>
            </w:tcBorders>
            <w:vAlign w:val="bottom"/>
            <w:hideMark/>
          </w:tcPr>
          <w:p w:rsidR="00511DD6" w:rsidRPr="00511DD6" w:rsidRDefault="00511DD6" w:rsidP="00511DD6">
            <w:pPr>
              <w:widowControl w:val="0"/>
              <w:autoSpaceDN w:val="0"/>
              <w:jc w:val="center"/>
              <w:rPr>
                <w:rFonts w:ascii="Times New Roman" w:hAnsi="Times New Roman"/>
                <w:sz w:val="22"/>
              </w:rPr>
            </w:pPr>
            <w:r w:rsidRPr="00511DD6">
              <w:rPr>
                <w:rFonts w:ascii="Times New Roman" w:hAnsi="Times New Roman"/>
                <w:sz w:val="22"/>
              </w:rPr>
              <w:t>1</w:t>
            </w:r>
          </w:p>
        </w:tc>
        <w:tc>
          <w:tcPr>
            <w:tcW w:w="6466" w:type="dxa"/>
            <w:gridSpan w:val="3"/>
            <w:tcBorders>
              <w:top w:val="single" w:sz="6" w:space="0" w:color="auto"/>
              <w:left w:val="single" w:sz="6" w:space="0" w:color="auto"/>
              <w:bottom w:val="single" w:sz="6" w:space="0" w:color="auto"/>
              <w:right w:val="single" w:sz="6" w:space="0" w:color="auto"/>
            </w:tcBorders>
            <w:vAlign w:val="bottom"/>
          </w:tcPr>
          <w:p w:rsidR="00511DD6" w:rsidRPr="00511DD6" w:rsidRDefault="00511DD6" w:rsidP="00511DD6">
            <w:pPr>
              <w:widowControl w:val="0"/>
              <w:autoSpaceDN w:val="0"/>
              <w:rPr>
                <w:rFonts w:ascii="Times New Roman" w:hAnsi="Times New Roman"/>
                <w:sz w:val="22"/>
              </w:rPr>
            </w:pPr>
          </w:p>
        </w:tc>
        <w:tc>
          <w:tcPr>
            <w:tcW w:w="2975" w:type="dxa"/>
            <w:tcBorders>
              <w:top w:val="single" w:sz="6" w:space="0" w:color="auto"/>
              <w:left w:val="single" w:sz="6" w:space="0" w:color="auto"/>
              <w:bottom w:val="single" w:sz="6" w:space="0" w:color="auto"/>
              <w:right w:val="single" w:sz="6" w:space="0" w:color="auto"/>
            </w:tcBorders>
            <w:vAlign w:val="bottom"/>
          </w:tcPr>
          <w:p w:rsidR="00511DD6" w:rsidRPr="00511DD6" w:rsidRDefault="00511DD6" w:rsidP="00511DD6">
            <w:pPr>
              <w:widowControl w:val="0"/>
              <w:autoSpaceDN w:val="0"/>
              <w:jc w:val="center"/>
              <w:rPr>
                <w:rFonts w:ascii="Times New Roman" w:hAnsi="Times New Roman"/>
                <w:sz w:val="22"/>
              </w:rPr>
            </w:pPr>
          </w:p>
        </w:tc>
      </w:tr>
      <w:tr w:rsidR="00511DD6" w:rsidRPr="00511DD6" w:rsidTr="00511DD6">
        <w:tc>
          <w:tcPr>
            <w:tcW w:w="1049" w:type="dxa"/>
            <w:tcBorders>
              <w:top w:val="single" w:sz="6" w:space="0" w:color="auto"/>
              <w:left w:val="single" w:sz="6" w:space="0" w:color="auto"/>
              <w:bottom w:val="single" w:sz="6" w:space="0" w:color="auto"/>
              <w:right w:val="single" w:sz="6" w:space="0" w:color="auto"/>
            </w:tcBorders>
            <w:vAlign w:val="bottom"/>
            <w:hideMark/>
          </w:tcPr>
          <w:p w:rsidR="00511DD6" w:rsidRPr="00511DD6" w:rsidRDefault="00511DD6" w:rsidP="00511DD6">
            <w:pPr>
              <w:widowControl w:val="0"/>
              <w:autoSpaceDN w:val="0"/>
              <w:jc w:val="center"/>
              <w:rPr>
                <w:rFonts w:ascii="Times New Roman" w:hAnsi="Times New Roman"/>
                <w:b/>
                <w:sz w:val="22"/>
              </w:rPr>
            </w:pPr>
            <w:proofErr w:type="spellStart"/>
            <w:r w:rsidRPr="00511DD6">
              <w:rPr>
                <w:rFonts w:ascii="Times New Roman" w:hAnsi="Times New Roman"/>
                <w:b/>
                <w:sz w:val="22"/>
              </w:rPr>
              <w:t>Итого</w:t>
            </w:r>
            <w:proofErr w:type="spellEnd"/>
            <w:r w:rsidRPr="00511DD6">
              <w:rPr>
                <w:rFonts w:ascii="Times New Roman" w:hAnsi="Times New Roman"/>
                <w:b/>
                <w:sz w:val="22"/>
              </w:rPr>
              <w:t>:</w:t>
            </w:r>
          </w:p>
        </w:tc>
        <w:tc>
          <w:tcPr>
            <w:tcW w:w="6466" w:type="dxa"/>
            <w:gridSpan w:val="3"/>
            <w:tcBorders>
              <w:top w:val="single" w:sz="6" w:space="0" w:color="auto"/>
              <w:left w:val="single" w:sz="6" w:space="0" w:color="auto"/>
              <w:bottom w:val="single" w:sz="6" w:space="0" w:color="auto"/>
              <w:right w:val="single" w:sz="6" w:space="0" w:color="auto"/>
            </w:tcBorders>
            <w:vAlign w:val="bottom"/>
            <w:hideMark/>
          </w:tcPr>
          <w:p w:rsidR="00511DD6" w:rsidRPr="00511DD6" w:rsidRDefault="00511DD6" w:rsidP="00511DD6">
            <w:pPr>
              <w:widowControl w:val="0"/>
              <w:autoSpaceDN w:val="0"/>
              <w:rPr>
                <w:rFonts w:ascii="Times New Roman" w:hAnsi="Times New Roman"/>
                <w:b/>
                <w:sz w:val="22"/>
              </w:rPr>
            </w:pPr>
            <w:r w:rsidRPr="00511DD6">
              <w:rPr>
                <w:rFonts w:ascii="Times New Roman" w:hAnsi="Times New Roman"/>
                <w:b/>
                <w:sz w:val="22"/>
              </w:rPr>
              <w:t>___________________________________</w:t>
            </w:r>
          </w:p>
        </w:tc>
        <w:tc>
          <w:tcPr>
            <w:tcW w:w="2975" w:type="dxa"/>
            <w:tcBorders>
              <w:top w:val="single" w:sz="6" w:space="0" w:color="auto"/>
              <w:left w:val="single" w:sz="6" w:space="0" w:color="auto"/>
              <w:bottom w:val="single" w:sz="6" w:space="0" w:color="auto"/>
              <w:right w:val="single" w:sz="6" w:space="0" w:color="auto"/>
            </w:tcBorders>
            <w:vAlign w:val="bottom"/>
          </w:tcPr>
          <w:p w:rsidR="00511DD6" w:rsidRPr="00511DD6" w:rsidRDefault="00511DD6" w:rsidP="00511DD6">
            <w:pPr>
              <w:widowControl w:val="0"/>
              <w:autoSpaceDN w:val="0"/>
              <w:rPr>
                <w:rFonts w:ascii="Times New Roman" w:hAnsi="Times New Roman"/>
                <w:b/>
                <w:sz w:val="22"/>
              </w:rPr>
            </w:pPr>
          </w:p>
        </w:tc>
      </w:tr>
      <w:tr w:rsidR="00511DD6" w:rsidRPr="00511DD6" w:rsidTr="00511DD6">
        <w:trPr>
          <w:trHeight w:hRule="exact" w:val="120"/>
        </w:trPr>
        <w:tc>
          <w:tcPr>
            <w:tcW w:w="7515" w:type="dxa"/>
            <w:gridSpan w:val="4"/>
            <w:vAlign w:val="bottom"/>
          </w:tcPr>
          <w:p w:rsidR="00511DD6" w:rsidRPr="00511DD6" w:rsidRDefault="00511DD6" w:rsidP="00511DD6">
            <w:pPr>
              <w:widowControl w:val="0"/>
              <w:autoSpaceDN w:val="0"/>
              <w:rPr>
                <w:rFonts w:ascii="Times New Roman" w:hAnsi="Times New Roman"/>
                <w:sz w:val="22"/>
              </w:rPr>
            </w:pPr>
          </w:p>
        </w:tc>
        <w:tc>
          <w:tcPr>
            <w:tcW w:w="2975" w:type="dxa"/>
            <w:vAlign w:val="bottom"/>
          </w:tcPr>
          <w:p w:rsidR="00511DD6" w:rsidRPr="00511DD6" w:rsidRDefault="00511DD6" w:rsidP="00511DD6">
            <w:pPr>
              <w:widowControl w:val="0"/>
              <w:autoSpaceDN w:val="0"/>
              <w:rPr>
                <w:rFonts w:ascii="Times New Roman" w:hAnsi="Times New Roman"/>
                <w:sz w:val="22"/>
              </w:rPr>
            </w:pPr>
          </w:p>
        </w:tc>
      </w:tr>
      <w:tr w:rsidR="00511DD6" w:rsidRPr="00511DD6" w:rsidTr="00511DD6">
        <w:tc>
          <w:tcPr>
            <w:tcW w:w="7515" w:type="dxa"/>
            <w:gridSpan w:val="4"/>
            <w:vAlign w:val="bottom"/>
          </w:tcPr>
          <w:p w:rsidR="00511DD6" w:rsidRPr="00511DD6" w:rsidRDefault="00511DD6" w:rsidP="00511DD6">
            <w:pPr>
              <w:widowControl w:val="0"/>
              <w:wordWrap w:val="0"/>
              <w:autoSpaceDN w:val="0"/>
              <w:rPr>
                <w:rFonts w:ascii="Times New Roman" w:hAnsi="Times New Roman"/>
                <w:b/>
                <w:sz w:val="22"/>
              </w:rPr>
            </w:pPr>
          </w:p>
          <w:p w:rsidR="00511DD6" w:rsidRPr="00511DD6" w:rsidRDefault="00511DD6" w:rsidP="00511DD6">
            <w:pPr>
              <w:widowControl w:val="0"/>
              <w:wordWrap w:val="0"/>
              <w:autoSpaceDN w:val="0"/>
              <w:rPr>
                <w:rFonts w:ascii="Times New Roman" w:hAnsi="Times New Roman"/>
                <w:b/>
                <w:sz w:val="22"/>
              </w:rPr>
            </w:pPr>
          </w:p>
          <w:p w:rsidR="00511DD6" w:rsidRPr="00511DD6" w:rsidRDefault="00511DD6" w:rsidP="00511DD6">
            <w:pPr>
              <w:widowControl w:val="0"/>
              <w:wordWrap w:val="0"/>
              <w:autoSpaceDN w:val="0"/>
              <w:rPr>
                <w:rFonts w:ascii="Times New Roman" w:hAnsi="Times New Roman"/>
                <w:b/>
                <w:sz w:val="22"/>
              </w:rPr>
            </w:pPr>
          </w:p>
          <w:p w:rsidR="00511DD6" w:rsidRPr="00511DD6" w:rsidRDefault="00511DD6" w:rsidP="00511DD6">
            <w:pPr>
              <w:widowControl w:val="0"/>
              <w:wordWrap w:val="0"/>
              <w:autoSpaceDN w:val="0"/>
              <w:rPr>
                <w:rFonts w:ascii="Times New Roman" w:hAnsi="Times New Roman"/>
                <w:b/>
                <w:sz w:val="22"/>
              </w:rPr>
            </w:pPr>
          </w:p>
          <w:p w:rsidR="00511DD6" w:rsidRPr="00511DD6" w:rsidRDefault="00511DD6" w:rsidP="00511DD6">
            <w:pPr>
              <w:widowControl w:val="0"/>
              <w:wordWrap w:val="0"/>
              <w:autoSpaceDN w:val="0"/>
              <w:rPr>
                <w:rFonts w:ascii="Times New Roman" w:hAnsi="Times New Roman"/>
                <w:b/>
                <w:sz w:val="22"/>
              </w:rPr>
            </w:pPr>
            <w:r w:rsidRPr="00511DD6">
              <w:rPr>
                <w:rFonts w:ascii="Times New Roman" w:hAnsi="Times New Roman"/>
                <w:b/>
                <w:sz w:val="22"/>
              </w:rPr>
              <w:t>ЗАСТРОЙЩИК</w:t>
            </w:r>
          </w:p>
        </w:tc>
        <w:tc>
          <w:tcPr>
            <w:tcW w:w="2975" w:type="dxa"/>
            <w:vAlign w:val="bottom"/>
            <w:hideMark/>
          </w:tcPr>
          <w:p w:rsidR="00511DD6" w:rsidRPr="00511DD6" w:rsidRDefault="00511DD6" w:rsidP="00511DD6">
            <w:pPr>
              <w:widowControl w:val="0"/>
              <w:autoSpaceDN w:val="0"/>
              <w:jc w:val="center"/>
              <w:rPr>
                <w:rFonts w:ascii="Times New Roman" w:hAnsi="Times New Roman"/>
                <w:b/>
                <w:sz w:val="22"/>
              </w:rPr>
            </w:pPr>
            <w:r w:rsidRPr="00511DD6">
              <w:rPr>
                <w:rFonts w:ascii="Times New Roman" w:hAnsi="Times New Roman"/>
                <w:b/>
                <w:sz w:val="22"/>
              </w:rPr>
              <w:t>УЧАСТНИК</w:t>
            </w:r>
          </w:p>
        </w:tc>
      </w:tr>
      <w:tr w:rsidR="00511DD6" w:rsidRPr="00511DD6" w:rsidTr="00511DD6">
        <w:tc>
          <w:tcPr>
            <w:tcW w:w="4697" w:type="dxa"/>
            <w:gridSpan w:val="3"/>
            <w:vAlign w:val="bottom"/>
            <w:hideMark/>
          </w:tcPr>
          <w:p w:rsidR="00511DD6" w:rsidRPr="00511DD6" w:rsidRDefault="00511DD6" w:rsidP="00511DD6">
            <w:pPr>
              <w:widowControl w:val="0"/>
              <w:autoSpaceDN w:val="0"/>
              <w:rPr>
                <w:rFonts w:ascii="Times New Roman" w:hAnsi="Times New Roman"/>
                <w:sz w:val="22"/>
                <w:lang w:val="ru-RU"/>
              </w:rPr>
            </w:pPr>
            <w:r w:rsidRPr="00511DD6">
              <w:rPr>
                <w:rFonts w:ascii="Times New Roman" w:hAnsi="Times New Roman"/>
                <w:sz w:val="22"/>
                <w:lang w:val="ru-RU"/>
              </w:rPr>
              <w:t>ООО "Специализированный застройщик "</w:t>
            </w:r>
            <w:proofErr w:type="spellStart"/>
            <w:r w:rsidRPr="00511DD6">
              <w:rPr>
                <w:rFonts w:ascii="Times New Roman" w:hAnsi="Times New Roman"/>
                <w:sz w:val="22"/>
                <w:lang w:val="ru-RU"/>
              </w:rPr>
              <w:t>Древо.Гринривер</w:t>
            </w:r>
            <w:proofErr w:type="spellEnd"/>
            <w:r w:rsidRPr="00511DD6">
              <w:rPr>
                <w:rFonts w:ascii="Times New Roman" w:hAnsi="Times New Roman"/>
                <w:sz w:val="22"/>
                <w:lang w:val="ru-RU"/>
              </w:rPr>
              <w:t>"</w:t>
            </w:r>
          </w:p>
        </w:tc>
        <w:tc>
          <w:tcPr>
            <w:tcW w:w="5793" w:type="dxa"/>
            <w:gridSpan w:val="2"/>
            <w:vAlign w:val="bottom"/>
          </w:tcPr>
          <w:p w:rsidR="00511DD6" w:rsidRPr="00511DD6" w:rsidRDefault="00511DD6" w:rsidP="00511DD6">
            <w:pPr>
              <w:widowControl w:val="0"/>
              <w:autoSpaceDN w:val="0"/>
              <w:rPr>
                <w:rFonts w:ascii="Times New Roman" w:hAnsi="Times New Roman"/>
                <w:sz w:val="22"/>
                <w:lang w:val="ru-RU"/>
              </w:rPr>
            </w:pPr>
          </w:p>
        </w:tc>
      </w:tr>
      <w:tr w:rsidR="00511DD6" w:rsidRPr="00511DD6" w:rsidTr="00511DD6">
        <w:tc>
          <w:tcPr>
            <w:tcW w:w="7515" w:type="dxa"/>
            <w:gridSpan w:val="4"/>
            <w:vAlign w:val="bottom"/>
            <w:hideMark/>
          </w:tcPr>
          <w:p w:rsidR="00511DD6" w:rsidRPr="00511DD6" w:rsidRDefault="00511DD6" w:rsidP="00511DD6">
            <w:pPr>
              <w:widowControl w:val="0"/>
              <w:autoSpaceDN w:val="0"/>
              <w:rPr>
                <w:rFonts w:ascii="Times New Roman" w:hAnsi="Times New Roman"/>
                <w:sz w:val="22"/>
              </w:rPr>
            </w:pPr>
            <w:r w:rsidRPr="00511DD6">
              <w:rPr>
                <w:rFonts w:ascii="Times New Roman" w:hAnsi="Times New Roman"/>
                <w:sz w:val="22"/>
              </w:rPr>
              <w:t>_______________ /___________</w:t>
            </w:r>
          </w:p>
        </w:tc>
        <w:tc>
          <w:tcPr>
            <w:tcW w:w="2975" w:type="dxa"/>
            <w:vAlign w:val="bottom"/>
            <w:hideMark/>
          </w:tcPr>
          <w:p w:rsidR="00511DD6" w:rsidRPr="00511DD6" w:rsidRDefault="00511DD6" w:rsidP="00511DD6">
            <w:pPr>
              <w:widowControl w:val="0"/>
              <w:autoSpaceDN w:val="0"/>
              <w:jc w:val="right"/>
              <w:rPr>
                <w:rFonts w:ascii="Times New Roman" w:hAnsi="Times New Roman"/>
                <w:sz w:val="22"/>
              </w:rPr>
            </w:pPr>
            <w:r w:rsidRPr="00511DD6">
              <w:rPr>
                <w:rFonts w:ascii="Times New Roman" w:hAnsi="Times New Roman"/>
                <w:sz w:val="22"/>
              </w:rPr>
              <w:t xml:space="preserve">_________________ </w:t>
            </w:r>
          </w:p>
        </w:tc>
      </w:tr>
    </w:tbl>
    <w:p w:rsidR="00511DD6" w:rsidRPr="00511DD6" w:rsidRDefault="00511DD6"/>
    <w:sectPr w:rsidR="00511DD6" w:rsidRPr="00511DD6" w:rsidSect="00347E4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C7"/>
    <w:rsid w:val="002F0B80"/>
    <w:rsid w:val="00347E4A"/>
    <w:rsid w:val="004B1B8F"/>
    <w:rsid w:val="00511DD6"/>
    <w:rsid w:val="00612F33"/>
    <w:rsid w:val="0061791B"/>
    <w:rsid w:val="00693CB4"/>
    <w:rsid w:val="007D1B49"/>
    <w:rsid w:val="0086315E"/>
    <w:rsid w:val="008A1AC7"/>
    <w:rsid w:val="008E31ED"/>
    <w:rsid w:val="00AF3923"/>
    <w:rsid w:val="00BF51FE"/>
    <w:rsid w:val="00CC019F"/>
    <w:rsid w:val="00D7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C6AA"/>
  <w15:docId w15:val="{482D30EA-6181-4C49-AE1B-07806D38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01">
    <w:name w:val="TableStyle01"/>
    <w:rsid w:val="00511DD6"/>
    <w:pPr>
      <w:spacing w:after="0" w:line="240" w:lineRule="auto"/>
    </w:pPr>
    <w:rPr>
      <w:rFonts w:ascii="Arial" w:eastAsia="Times New Roman" w:hAnsi="Arial" w:cs="Times New Roman"/>
      <w:sz w:val="16"/>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4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4655</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 Марина Николаевна</dc:creator>
  <cp:lastModifiedBy>Комиссарова Людмила Анатольевна</cp:lastModifiedBy>
  <cp:revision>9</cp:revision>
  <dcterms:created xsi:type="dcterms:W3CDTF">2023-07-03T11:48:00Z</dcterms:created>
  <dcterms:modified xsi:type="dcterms:W3CDTF">2023-08-04T05:25:00Z</dcterms:modified>
</cp:coreProperties>
</file>